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web and mobile applications. Proficient in backend infrastructure, data engineering, and building scalable data pipelines to enhance electoral tools for progressive causes.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Apache Airflow,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Infrastructure:</w:t>
      </w:r>
      <w:r w:rsidRPr="00745DD3">
        <w:rPr>
          <w:rFonts w:ascii="Roboto Light" w:eastAsia="Roboto Light" w:hAnsi="Roboto Light" w:cs="Roboto Light"/>
          <w:color w:val="404040" w:themeColor="text1" w:themeTint="BF"/>
          <w:sz w:val="20"/>
          <w:szCs w:val="20"/>
        </w:rPr>
        <w:t xml:space="preserve"> Google BigQuery, Apache Kafka, Docker, Kubernetes, Terraform, Pulumi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ETL Tools:</w:t>
      </w:r>
      <w:r w:rsidRPr="00745DD3">
        <w:rPr>
          <w:rFonts w:ascii="Roboto Light" w:eastAsia="Roboto Light" w:hAnsi="Roboto Light" w:cs="Roboto Light"/>
          <w:color w:val="404040" w:themeColor="text1" w:themeTint="BF"/>
          <w:sz w:val="20"/>
          <w:szCs w:val="20"/>
        </w:rPr>
        <w:t xml:space="preserve"> ETL, Snowflake, Astronomer,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Jira, Confluence, VS Code, Postman,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infrastructure for electoral tools, effectively writing and optimizing complex SQL queries to support robust data analysis and ensure data integrity for various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orchestrate data pipelines that processed and transformed large datasets into actionable insights for campaign strategists and data analysts.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data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accessibility, facilitating better decision-making by providing reliable tools and data visualizations that streamlined campaign operations across multiple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responsive, feature-rich applications that improved user experiences for campaign managers and volunteers interacting with electoral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engineers and political strategists, promoting the use of best practices for writing clean, maintainable code and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of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optimization of system performance and reliability, ensuring timely and efficient data processing during peak electoral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and led brainstorming sessions with cross-functional teams to identify key technology trends and explore innovative solutions that would enhance campaign tools and voter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security principles and standards when handling sensitive campaign data, contributing to the trustworthy handling of voter information and compliance with election integrity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Colaborated effectively with other software engineering teams to share knowledge and integrate diverse perspectives, leading to improved systems and fostering an inclusive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scaling applications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system flexibility and efficiency in managing incoming data and user requests during critical campaign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full-stack applications that supported real-time data analysis and visualization, ensuring campaign staff were equipped with up-to-date information for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deployed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transitions between development, test, and production environments, and ensuring system reliability across all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volunteers and stakeholders to gather input and feedback, continuously refining tools and workflows to better align with user needs and enhance campaign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ongoing commitment to learning about </w:t>
      </w:r>
      <w:r w:rsidRPr="00745DD3">
        <w:rPr>
          <w:rFonts w:ascii="Roboto Light" w:eastAsia="Roboto Light" w:hAnsi="Roboto Light" w:cs="Roboto Light"/>
          <w:b/>
          <w:bCs/>
          <w:color w:val="404040" w:themeColor="text1" w:themeTint="BF"/>
          <w:sz w:val="20"/>
          <w:szCs w:val="20"/>
        </w:rPr>
        <w:t xml:space="preserve">political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exploring new trends and innovations in the field, identifying opportunities to adapt successful tech practices from different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processes and systems, ensuring comprehensive knowledge transfer and enhancing onboarding experiences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various web applications during tenure, focusing on creating user-friendly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positively impacting the performance and speed of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new features informed by user feedback, ultimately improving the overall functionality and usability of applications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legacy system migrations, applying thorough testing and performance tuning to ensure minimal disruptions and smooth transitions taking advantage of the latest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contributed to team discussions, fostering an environment of shared knowledge that uplifted the overall technical skills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schemas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greatly improved the efficiency of data retrieval and storage for internal tools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multiple projects simultaneously, effectively managing time and prioritizing tasks to meet project deadlines while maintaining quality across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API documentation, ensuring clarity and ease of use for integration with internal and external systems while promoting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that code changes were documented and easy to track, facilitating smooth collaboration and project management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providing guidance on best coding practices, architecture principles, and tools that are essential for developing scalable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and performance tuning, identifying bottlenecks and implementing solutions that significantly improved system throughput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services to cloud-based infrastructure,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ensure scalability and reliability during high traffic periods.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