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Proficient in Python, JavaScript, AWS, and familiar with Snowflake and Agile methodologies. Strong problem-solving abilities and deep knowledge of system architecture and 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Spring, Express,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Snowflake,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Visual Studio Code, Eclipse, Postman, Swagger,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develop and deliver comprehensive software solutions, ensuring alignment with business goals through effective communication and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best practices and adhering to coding standards for resilience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warehousing, enabling rapid analysis and insights through effective implementation of data pipelines and ETL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key stakeholders to create architectural blueprints for complex IT solutions, leveraging knowledge in multi-cloud environments to optimize performance and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debugging, and optimization of customer-facing web applications, ensuring high levels of performance and robustness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improve code quality and reduce defect rates, resulting in a more streamlined and efficient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strategies for solution deployment and customization in harmony with business requirements, enhancing user experiences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and functionalities into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promoting continuous improvement and iterative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security solutions to protect sensitive data, ensuring that applications adhered to regulatory compliance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sessions, providing input on development requirements and making recommendations that informed project direction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troubleshoot advanced problems and provide analytics-driven solutions, showcasing strong analytical abilities and a proactive problem-solving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incoming system requirements and business processes, implementing essential software solutions that aligned with corporate strategy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industry standards,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executives, employing effective communication strategies to convey complex concepts in an easily understood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inspections to ensure adherence to best practices, identifying key areas for improvement and streamlining development processes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performance under varying load conditions, ensuring compliance with best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user-centered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and engagement through intuitive design and flawless interaction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seamless integration and reducing overhead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client and server applications, and improving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identify, isolate, and resolve issues in software applications, enhancing overall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collaborative sessions with team members, promoting knowledge sharing and adherence to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release cycles and efficiency gains 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techniques for team members, improving team dynamics and enhancing delivery capabilities through the adoption of iterative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metrics, driving optimizations and enhancements based on user feedback to ensure applications meet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queries to enhance data retrieval times and streamline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internal innovation challenges to develop proof-of-concept applications, showcasing creativity and leadership capabilities in tech-driven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coding best practices while developing applications, using design patterns where appropriate to maintain flexibility and scalability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