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full-stack development of innovative web and mobile applications. Proven expertise in building scalable solutions leveraging advanced AI, cloud technologies, and modern programming languages. Strong collaborator with a focus on human-centered design, fostering effective teamwork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Scala, Java, Go, Python,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Node.js, Django, Flask, Bootstrap, Redux,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Kafka, Kinesis,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WebSockets, gRPC, Protobuf, GraphQL, Apache Thrift, Socket.IO, Twilio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Jest, Prometheus, Grafana,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development of scalable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workflows while driving collaboration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AI capabilities into domestic and international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streaming, optimizing data ingestion processes while enhancing system performance and reducing latency in critical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and maintain microservices, ensuring efficient API development for various functionalities in the Human AI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human-centered design principles throughout the development lifecycle, enhancing usability and user satisfaction by integrating feedback into prototype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researchers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designers to transform complex AI algorithms into user-friendly applications, significantly increasing stakeholder engagement and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full-stack applications with CI/CD practices to improve operational efficiency and minimize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logging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issues and optimizing application performance on a continuous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production pipeline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transitions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sessions, fostering a culture of continuous learning and growth within the engineering team while improving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collaborating closely with Product Managers and Engineers to prioritize solutions that address user needs and align with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visually appealing prototypes adhering to user interaction guidelines in collaboration with the design team,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user authentication and authorization, enhancing the security posture of deployed applications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and promoting best practices among team members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experimented with new technologies, demonstrating a commitment to professional development while adapting to emerging industry trends in AI-enabled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robust and scalable solutions aligned with business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responsiveness and user experience through effective state management and component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query performance by implementing efficient database schemas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between technical implementations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testing strategies, achieving high code coverage and reliability in application features during each development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like Scrum, facilitating sprint planning and retrospectives, and enabling quick adaptations to user feedback and evolving requirements through collaborative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focusing on best practices, design patterns, and quality standards, promoting a culture of excellence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enabling consistent deployments across environments and reducing conflicts associated with versioning.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into applications, delivering enhanced functionality and responsiveness in software solutions that meet users'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user-centric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 and ensuring consistent branding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applications and implemented communication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immediate feedback and enhanced user interaction for a more engaging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on emerging technologies in AI and machine learning, enhancing team skills and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