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focused on web and mobile applications. Strong expertise in designing, developing, testing, and deploying software solutions, particularly in the realm of cybersecurity and network detection. Proven ability to employ agile methodologies and best practices to deliver high-quality code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Go, Java, JavaScript, TypeScript,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React, Node.js,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Serverless,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Apache Kafka, Data Lakes,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NIST SP 800-53, OWASP, SaaS, Network Security, Endpoint Protection, Incident Response, Threat Detection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multifaceted software components for MLI products,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effective threat detection and real-time response mechanisms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cybersecurity analysts and product managers to ensure streamlined integration of complex solutions, leading to improved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development processes, conducting daily stand-ups, sprint planning, and retrospectives to facilitate collaboration and adaptability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that significantly reduced bug rates and improved overall application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and pair programming activities which enhanced team knowledge base and improved coding standards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optimization techniques, diagnosing and resolving potential vulnerabilities in the software that could affect operational effectiveness in real-time monitoring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product features, technical specifications, and user guides to support seamless usability and understanding of developed software for both internal teams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evolving cybersecurity threats and innovative technologies to maintain a current understanding of the challenges in the NDR landscape, directly influencing product roadmap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architectural best practices and coding standards leading to more efficient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network security practices, fostering community engagement and gaining insights into innovative security measures to incorporate into internal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presented software design ideas that aligned with organizational objectives while supporting company credibility in the cybersecurity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implementing monitoring frameworks that allowed for on-the-fly adjustments in response to unscheduled threats and vulnerabilities, strengthening network 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environments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 processes of the software with minimal disruption and rapid iteration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options for third-party applications that enhanced the existing product capabilities, integrating APIs that enriched user experience without compromising on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inter-departmental collaborations to identify and evaluate resource needs for upcoming projects, ensuring team readiness and the accomplishment of engineering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infrastructure in cloud-based environments which facilitated seamless integration of business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through meticulous planning, development, testing, and deployment while employing continuous integration practices that sped up release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efforts to apply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resulting in team cohesion, improvement in project delivery timelines, and enhanced overall productivity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techniques including unit testing and integration testing, focusing on stability of software applications that improved quality assurance metrics across all deployed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cybersecurity and network operations teams to identify potential vulnerabilities, leading to significant enhancements in software security and threat detection capabilities during protocol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SaaS models and solutions compliant with </w:t>
      </w:r>
      <w:r w:rsidRPr="00745DD3">
        <w:rPr>
          <w:rFonts w:ascii="Roboto Light" w:eastAsia="Roboto Light" w:hAnsi="Roboto Light" w:cs="Roboto Light"/>
          <w:b/>
          <w:bCs/>
          <w:color w:val="404040" w:themeColor="text1" w:themeTint="BF"/>
          <w:sz w:val="20"/>
          <w:szCs w:val="20"/>
        </w:rPr>
        <w:t xml:space="preserve">NIST SP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incident response and reporting mechanisms that ensured adherence to data protection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source code, encouraging collaborative coding practices and enabling effective project tracking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mentoring junior developers in coding practices and software development lifecycle processes, emphasizing on effective debugging and code optimization leading to enhanced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that clarified system architectures and implementation strategies, aiding in smoother onboarding processes for new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practices on existing applications, improving system responsiveness and user experience remarkably with minor adjustment and functionalities that aligned with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and clarify feature requirements, thus ensuring software products met client needs with a focus on usability and security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manageable and scalable containerized environments that supported efficient application migration and maintenance.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