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innovative, user-centric web and mobile applications. Proven expertise in TypeScript, React, and embedded analytics platforms, leveraging AI and self-service technologies to enhance user experience and drive business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Kotlin, Java, Python,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Remix, Node.js, Express, Redux, jQuery, Bootstrap,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Webpack, Babel, Postman, VSCode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Snowflake, BigQuery, Redshift, Looker, Tableau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Terraform, Ansible, CI/CD, CloudFormation, S3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usability and functionality of data-driven applications, resulting in improved customer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high-quality APIs and data handling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evolving client requirements while ensuring rapid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analytical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into existing projects, empowering users with real-time insights and data-driven decision-making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implemented best practices in the development process, focusing on maintaining code quality and performance across diverse technology stacks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 full-fledged spreadsheet application within a business intelligence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displaying my ability to innovate and enhance overall user experience through a robust web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automated deployment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continuous integration and delivery processes, thereby improving project timelines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define project scope, objectives, and deliverables, displaying effective communication and strategic planning throughout development cycles and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sprint planning and daily stand-ups, which reinforced team dynamics and enhanced collaborative efforts in delivering high-quality solutions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application development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 ZAP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user data remained safe and secure while complying with industry standards and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file storage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hosting, contributing to scalable and reliable application architectures in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software engineers, fostering a culture of learning and development while enhancing team capacity and technical skill levels across the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testing and feedback sessions, gathering insights and implementing changes to improve the usability and efficiency of applications, exemplifying a user-centered design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my proficiency and understanding of backend development frameworks while giving back to the programming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several proof-of-concept projects that showcased innovative uses of embedded analytics technologies, demonstrating the ability to think outside the box and drive technological advancement.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all technical systems and processes to ensure that project knowledge was well communicated among stakeholders and future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multiple projects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dynamic web applications, significantly increasing the performance and responsiveness of internal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engineers to design and optimize database schemas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handling and retrieval processes to support new features 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collaborated with team members on code integration, ensuring timely deliveries while maintaining code integrity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mobile applications, improving the user experience and enabling faster deployment of features through effective use of modern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and established coding standards, fostering a culture of quality and shared learning among fellow software engineers in the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Test-Driven Development techniques with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application performance and minimized bugs in deployed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deployment process for multiple applications and reducing manual intervention.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retrospectives, providing feedback to optimize workflows and enhance team collaboration, resulting in a more efficient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adopted emerging technologies and trends within the industry, integrating relevant advancements to maintain competitiveness in software solutions offered.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 designers to translate user needs into technical specifications, ensuring that project outcomes met the expectations and maintained alignment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