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11 years of experience in software development, specializing in web and mobile applications. Expert in developing flexible and maintainable solutions using modern technologies and best practices. Proven ability to drive continuous improvement in software processes and technology implementation.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Perl, Bash, Classic ASP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FastAPI, ASP.NET,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Terraform, Jenkins,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SQL Server,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XML/XSLT, JavaScript, MVC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Visual Studio, Azure DevOps, Team City, Octopus Deploy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developing, testing, and deploying applications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software solutions that meet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integration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release cycles, enhancing collaboration across cross-functional teams and maintaining project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gather requirements and translate them into technical specifications, drawing on expertise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project outcomes through iterative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with a strong focus on security and performance,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application architecture to support increasing user base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enabling rapid provisioning and management of cloud infrastructure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reproducibility and efficiency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provided constructive feedback to teammates, enhancing team skillsets and ensuring adherence to coding standards through thorough documentation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of applications to resolve performance issues, applying </w:t>
      </w:r>
      <w:r w:rsidRPr="00745DD3">
        <w:rPr>
          <w:rFonts w:ascii="Roboto Light" w:eastAsia="Roboto Light" w:hAnsi="Roboto Light" w:cs="Roboto Light"/>
          <w:b/>
          <w:bCs/>
          <w:color w:val="404040" w:themeColor="text1" w:themeTint="BF"/>
          <w:sz w:val="20"/>
          <w:szCs w:val="20"/>
        </w:rPr>
        <w:t xml:space="preserve">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improving data access timings across various services on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planning sessions, contributing technical insights and stakeholder feedback to shape project direction, ensuring alignment with business goals and user needs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security and performance by performing regular audits and implementing industry-standard security practices, reducing vulnerabilities through proactive remediation and software patching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training and mentoring junior developers, fostering a knowledge-sharing culture within the engineering team to uplift overall team capabilities and individual skill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Extracted insights from application performance metrics and user feedback to propose enhancements and drive continuous improvement initiatives that improved user satisfaction scores and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architecture and codebases, leveraging tools such as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clarity and accessibility for current and future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data sources while troubleshooting API integrations to enhance application features and ensure seamless data flow, supporting business objectives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effective communication links with stakeholders to provide regular updates on project delivery, risks, and challenges, utilizing collaboration tools to enhance transparency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unit testing using frameworks such as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facilitate reliable software deployments while promoting a culture of quality engineering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best practices in coding and architecture to meet evolving business requirements and user needs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cloud-based applications hosted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solutions that leveraged microservices architecture to ensure robust and maintainable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teams to introduce CI/CD pipelines that improved release frequency while maintaining system stability,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enhance application performance by refactoring existing codebases and aligning with current industry standards in software design, resulting in improved load times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experience studies to gather insights about application usability, translating this feedback into actionable development plans to iteratively improve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for applications deployed on cloud infrastructure, utilizing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system diagnostics.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coding standards and best practice guidelines within the team to ensure high-quality deliverables and foster a culture of excellence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evolving technologies and coding best practices, providing support on complex issues and promoting technical growth within the engineering team in safe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understand business objectives, translating this knowledge into technical specifications that guide development efforts with clarity and purpose.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migration strategies for legacy systems into cloud-native environments, ensuring minimal disruption to services while transitioning to more efficient and scalable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and contributed to the database design for applications across various domains, emphasizing data integrity and optimized data access methodologies to enhance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experiences by collaborating with UX designers to implement responsive designs while ensuring cross-browser compatibility for all web applications developed during tenure.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