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and implementing scalable solutions and tools for optimal code production. Proven expertise in enhancing team collaboration and coding efficiency, utilizing modern frameworks and best practices in web and mobile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Django,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internal tools that enhanced collaboration and efficiency within the engineering team, ensuring smoother, faster processes that empowered team members to focus on high-value software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by optimizing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introducing new tools that minimize downtime and accelerate deployment times while ensuring high-quality code transmission.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management and engineering leadership to align strategic goals with development activities, ensuring all team members understood project objectives and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existing developer tooling processes, gathering feedback to generate actionable improvements that enhanced overall productivity across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documentation, including technical guides and coding standards that were utilized for onboarding and training purposes, fostering a culture of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best practices in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team’s efficiency and proficiency with these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collaboration between engineering, product, and leadership, effectively communicating the needs and trade-offs essential for ongoing tool chain improvements and software readiness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strategic roadmaps that balanced immediate implementation needs with long-term technical goals, leading to a more mature development environment and a robust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tool procurement by interfacing with various vendors to secure the best solutions tailored to the team's needs, improving operational efficiency throughout the engineering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including effective use of the development stack and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optimizations in codebase patterns which improved maintainability and scalability, allowing for accelerated feature development and reducing the incidence of technical debt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strategies for tooling enhancements that took into account short-term wins as well as long-term sustainability, facilitating ongoing software development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engineering team to ensure that feedback was actively incorporated resulting in enhanced tool effectiveness, reduced friction in the development process, and increased overall satisfaction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focused on refining internal tooling strategies, leading to significant improvements in code quality and development velocity, which better supported the organization's growing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spearheading retrospectives focused on the development and tooling processes, identifying and solving pain points collaboratively.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collaborating closely with cross-functional teams to deliver high-quality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services to support interactive web applications,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hosting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ensuring efficient data retrieval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application performance through code reviews and optimization techniques while fostering a collaborative environment, garnering key insights from team members and improving coding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testing methodologies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to ensure that new features were rigorously validated before deployment, leading to a significant reduction in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fostering effective communication and understanding regarding application functionalities and aligning features with customer needs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the development process through innovation in tooling selections, including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build processes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project timelines and deliverables, prioritizing critical tasks and enabling the team to meet its deadlines without compromising code quality or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responsive front-end applications that provided seamless user experiences, adhering to design specifications provided during project kick-offs.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establish a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enabling teams to deploy code more efficiently and with confidence, minimizing disruptions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industry best practices, design patterns, and maintaining coding standards, fostering a stronger skill foundation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identify and rectify production issues swiftly, contributing to higher application reliability and user satisfaction levels across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interacting with stakeholders to prioritize features and requirements effectively, translating business objectives into actionable technical specifications that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