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applications. Proven track record in building scalable, high-performance solutions using cutting-edge technologies. Expertise in utilizing AWS, .NET, React, and modern development practices to enhance quality of care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Vue.js,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WebSocket, MQTT, SOAP, OAuth2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CQRS, Domain-Driven Design, Design Patterns,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OWASP, Secure Coding, Data Encryption, Identity Management, Audit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specifically tuned for enhancing healthcare transaction efficiency and reliability across multiple product lines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including product managers and UX designers to refine user experiences, ensuring alignment between both front-end and back-end functionalities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management of payment processing applications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APIs into existing products, streamlining the transaction process, resulting in improved operational efficiencies for healthcare providers in ivision’s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secure coding practices and compliance, fostering a culture of awareness and diligence in coding standards for teams working on sensitive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technical proficiency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and troubleshooting sessions for critical production issues, utilizing keen problem-solving skills to ensure minimal disruption to healthcare payment operations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tools to track application performance and transaction accuracy, initiating optimizations for payment workflows that yielded more reliable user experiences for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emerging technologies relevant to payment processing, guiding the ongoing evolution of ivision's technology stack in alignment with market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payments service architecture and integration processes, promoting knowledge sharing across teams and ensuring consistency in implementation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front-end payment 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robust back-end logic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reviews of microservice designs, ensuring they met both operational and financial transactional workflow requirements of the healthcare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assess and integrate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the capabilities for deployment and management of healthcare applications in a secure and compliant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feedback on healthcare transaction workflows, adapting solutions to better fulfill the needs of diverse healthcare environments and improve provider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streamline deployment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automated deployments and robust testing practices in the healthcare service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operational efficiency for enterprise solutions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client-server communication to enhance the functionality of web applications, ensuring they were robust enough to handle multi-device accessibility and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scaling strategies that improved the performance of applications used across multiple devices and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 components, leading to more efficient deployment cycles and better resource management, crucial in a dynamic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scrum meetings and promoting transparency and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on application modules to ensure system robustness and minimize downtime during updates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create intuitive interfaces for web and mobile applications, enhancing user experience by utilizing modern web technologies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frameworks, fostering professional development and reinforcing best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design discussions to craft innovative solutions for complex problems inherent in application development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reliability while reducing maintenance overhead with expert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implement solutions that increased the responsiveness and efficiency of applications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within projects, ensuring that sensitive data was handled according to regulatory standards across payment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