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focusing on crafting high-performance web and mobile applications. Proven expertise in Web3 technologies, dApps, and collaborative problem-solving within diverse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Rust, Python, HTML5, CSS3,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Vue.js, Svelte, NestJS,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Firebase, MySQL, SQLite,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Blockchain, dApps, Decentralized Finance, Smart Contracts, IPFS, WebSockets, EVM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collaborating with cross-functional teams to construct scalable and feature-rich user interfaces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blockchain protocols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 with various platforms, ensuring secure and high-throughput transactions while optimizing for performance within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cloud infrastructure, which improved deployment efficiency and reduced downtime through automated resource provisioning and scaling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APIs that streamline data retrieval processes for client-side applications, enhancing data management capabilities, performance, and user experience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transform wireframes into fully functional web applications, demonstrating proficiency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design that adapts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unit testing, encouraging best practices among team members and driving improvements in code quality, maintainability, and performance metrics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daily stand-ups and sprint planning for efficient project management, fostering collaboration and ensuring alignment across development teams and stakeholders for seamless workflow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enabling better data storage solutions that enhance application performance while supporting scaling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asynchronous programming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imparting skills necessary to tackle complex technical challenges and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industry best practices surrounding cybersecurity and application security, focusing on proactive measures against vulnerabilities and ensuring compliance with emerging regulations in the blockchain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simplified application management and increased system resilience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existing applications and orchestrated refactoring initiatives, significantly improving load times and responsiveness, which directly correlated with enhanced user experience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to develop and integrate innovative features into dApps, leveraging Web3 technologies and APIs to create seamless interactions and transactions in a decentralized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relevant to blockchain and Web3, significantly contributing to the team's capability to innovate and adapt to rapidly changing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forums and blockchain meetups, sharing insights and gathering feedback that informed product development strategies and cultivated relationships with key stakeholders in the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modern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applications across diverse environments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project requirements and translate them into technical specifications; this facilitated effective project delivery and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bugs in production systems, enhancing overall end-user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Ethereum-based projects involving smart contract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decentralized applications and leading efforts to innovate within the Web3 ecosystem for a more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and microservices architecture, enhancing modularity and scalability of applications, which supported the rapid development of new features while ensuring consistency and quality throughout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on best practices in software engineering, focusing on improving code quality and promoting knowledge sharing among team members in daily scrums.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leveraging various tools for profiling and monitoring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managing database systems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management and analytics to support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ongoing training programs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infrastructure techniques, fostering a culture of learning and adaptation to new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Web3 trends and technologies, enabling proactive adaptations to our development processes and product offerings, allowing the team to remain ahead of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continuous integration and continuous delivery (CI/CD) pipeline implementation, resulting in faster development cycles and improved deployment reliability across multiple service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during project development phases to ensure their feedback was integrated into product features and updates, thus improving end-user satisfaction and partnership relations.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