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Full Stack Software Engineer with over 11 years of experience in designing, developing, and maintaining complex web and mobile applications. Proven expertise in Node.js, JavaScript, TypeScript, and AWS. Adept at leading end-to-end software development cycles and collaborating in dynamic, fast-paced environments to deliver innovative solutions. Committed to leveraging technical excellence to build scalable and robust applications while mentoring junior engineers and driving continuous improvement initiatives.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Node.js, Python, Java,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Express.js, Tailwind CSS, Nest.js, Vue.js, Redux,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AWS, Docker, Kubernetes, Vercel, Git, Jenkins, Terraform,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TDD, CI/CD, OOP, DDD, RESTful APIs, Microservices, API Development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SQLite, Firebase, DynamoDB,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Mocha, Chai, Selenium, Cypress, SonarQube, LogRocket,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end-to-end features for web applications at ivision,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performance and user-centric design principles throughout the software development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managers and designers to gather requirements, transforming business needs into functional specifications and innovative features that enhance user satisfaction in our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deployment pipeline utilizing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optimizing build processes, and reducing deployment times while maintaining high-quality standards associated with industry best practices and coding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fostering a culture of continuous improvement and knowledge sharing within the engineering team, while ensuring adherence to coding standards and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the team, sharing knowledge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promoting a culture of learning and technical excellence across multiple projects and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application development, focusing on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AuthN/AuthZ</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to protect sensitive user data and enhance overall application security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hosting, computing, and storage solutions, ensuring scalability and availability of the web applications while reducing infrastructure costs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reliability, facilitate continuous integration practices, and enhance overall product quality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architecture to create scalable, maintainable applications that could easily adapt to changing business requirements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and participated in sprint planning and retrospectives, driving the team towards faster delivery timelines and fostering an environment of collaborative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troubleshooting for applications, identifying and resolving bugs or issues efficiently, contributing to overall system reliability and improved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Infrastructure as Code (IAC)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automation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cloud infrastructure and enhance deployment efficiency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UI/UX enhancements, advocating for user-centric design principles while implementing features that directly contribute to increased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researched and experimented with emerging technologies and frameworks, presenting findings and recommendations for their practical application in the ongoing projects to enhance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Followed industry trends in software development, continually adapting practices to align with the latest standards for processing efficiency and coding qualities.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scalable, high-traffic web applications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focusing on enhancing user interaction through intuitive design and responsive layouts that cater to diverse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including UX/UI designers and product managers, to conceptualize and prototype innovative features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overall product delivery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shift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facilitating daily stand-ups and retrospectives that encouraged team accountability and streamlined the overall project workflow for better performance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existing systems that enhanced functionality and improved user experience, showcasing the versatility of applications developed while ensuring high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providing constructive feedback that cultivated a culture of quality and precision across the engineering group while maintaining code integrity and application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test-driven development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build reliable, maintainable code and improved software quality metrics through continuous integration frameworks, resulting in lower defect rates and enhanced product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debugging complex applications, identifying bottlenecks, and implementing solutions that optimized overall system performance while resolving critical user issues effectively and promptly.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tutorials and workshop sessions to train new hires on coding standards, development practices, and company-specific tools, enhancing onboarding experience and accelerating their productivity from the start.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software performance through rigorous performance tuning and optimization techniques, utilizing tools to monitor and analyze application metrics to inform development strategies and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software architecture team to define system specifications and design plans that aligned with strategic business goals, driving the development lifecycle forward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industry conferences and tech seminars, representing the company and gathering insights that could be utilized to keep the team's projects on the cutting edge of technology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legacy product maintenance and modernization efforts, refactoring outdated models while integrating new technologies that contributed to sustained user engagement and retention rates.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