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focusing on building efficient web and mobile applications. Proficient in modern technologies, particularly in the React ecosystem, with a strong emphasis on accessibility and user experience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Radix 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Mocha,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Docker,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user experience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 user needs into functional specifications, ensuring all designs are implemented accurately and effectively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documented a robust library of reusable component patterns to streamline the development process, allowing product engineers to implement interfaces with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architecture strategy by improving data synchronization processes and optimizing build performance, resulting in faster load times and smoother interactions on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user feedback sessions to gather insights and refine UI elements, directly incorporating customer input into the design iteration process for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joy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UI reviews across cross-functional teams, fostering collaboration and sharing knowledge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frontend technologies,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contributed to public-facing resources, such as blog posts and design system guidelines, bolstering the company’s community engagement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lifecycle of feature development from ideation to deployment, ensuring all aspects meet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impact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helping to generate innovative features that align with industry trends and enhance user satisfaction in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third-party services and libraries, assessing their impact on performance and maintainability to create a streamlined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 and user feedback to identify areas for improvement, using data-driven decisions to enhance features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codebase quality through rigorous code reviews and adherence to solid development principles, promoting scalability and maintainability across projects while minimizing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components to automate repetitive tasks, increasing team productivity and reducing time-to-market for critical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participated in community-driven enhancements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personal projects with company goals and showcasing commitment to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data-rich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scalability and performance of web applications, serving thousands of active users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logical and visually appealing interfaces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performance across various devices and browsers while maximizing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discussions, proposing enhancements for frontend technologies and advocating for new frameworks and libraries to adopt industry standards and improve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across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quality assurance standards that ensured a higher reliability of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integrate APIs and ensure harmonious functionality between frontend and backend components, optimizing the data flow and user experience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modern frontend practices,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to elevate team competency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static site generation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SEO optimization techniques that significantly improved organic search visibility for flagship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design prototypes and collaborating with designers, ensuring design specifications were accurately translated into functional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evolving technologies and emerging trends in the development community, keeping the team informed and fostering a culture of innovation and proactive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base by refactoring to enhance performance, utilizing profiling tools that identified bottlenecks and improved applications' speed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stakeholders to clarify visions and articulate technical limitations, fostering mutual understanding that guided realistic goal-setting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and created detailed documentation ensuring compliance with industry benchmarks, actively contributing to a more inclusive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