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Data Engineer with over 11 years of experience in software development focused on creating scalable web and mobile applications. Proficient in designing and implementing data services and APIs, leveraging modern technologies to enhance accessibility and compliance in healthcare contexts.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Java,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Flask, Django, Express.js,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Big Data:</w:t>
      </w:r>
      <w:r w:rsidRPr="00745DD3">
        <w:rPr>
          <w:rFonts w:ascii="Roboto Light" w:eastAsia="Roboto Light" w:hAnsi="Roboto Light" w:cs="Roboto Light"/>
          <w:color w:val="404040" w:themeColor="text1" w:themeTint="BF"/>
          <w:sz w:val="20"/>
          <w:szCs w:val="20"/>
        </w:rPr>
        <w:t xml:space="preserve"> AWS, Google Cloud Platform, Azure, BigQuery, Redshift, S3,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Airflow, Docker, Kubernetes, Hadoop, dbt,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and Compliance:</w:t>
      </w:r>
      <w:r w:rsidRPr="00745DD3">
        <w:rPr>
          <w:rFonts w:ascii="Roboto Light" w:eastAsia="Roboto Light" w:hAnsi="Roboto Light" w:cs="Roboto Light"/>
          <w:color w:val="404040" w:themeColor="text1" w:themeTint="BF"/>
          <w:sz w:val="20"/>
          <w:szCs w:val="20"/>
        </w:rPr>
        <w:t xml:space="preserve"> HIPAA, HITRUST, GDPR, Data Modeling, Data Governance Frameworks, Data Privacy Compliance, Data Quality Assurance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internal data accessibility and supporting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effectively to gather and synthesize requirements for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healthcare needs into practical digital solutions for operation streamlining.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dashboards that support healthcare personnel in making informed decisions while ensuring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w:t>
      </w: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connect various departmental functions, contributing to a cohesive data architecture that supports operational efficiency and enhances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new data sources while implementing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robust back-end services that facilitate secure and efficient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multi-platform data issues by leveraging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strong problem-solving skills, effectively contributing to service reliability and data integrity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closely with Data Engineers and BI Analysts to enhance understanding of dataflow requirements, leading to the optimization of our data architecture strategy and implementation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governance initiatives by enforcing compliance with best practices relating to </w:t>
      </w:r>
      <w:r w:rsidRPr="00745DD3">
        <w:rPr>
          <w:rFonts w:ascii="Roboto Light" w:eastAsia="Roboto Light" w:hAnsi="Roboto Light" w:cs="Roboto Light"/>
          <w:b/>
          <w:bCs/>
          <w:color w:val="404040" w:themeColor="text1" w:themeTint="BF"/>
          <w:sz w:val="20"/>
          <w:szCs w:val="20"/>
        </w:rPr>
        <w:t xml:space="preserve">data manipulation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 solutions in line with healthcare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debugging process by implementing continuous integration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speeds and ensuring software quality through rigorous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data ethics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frameworks, and advanced coding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and operational reporting utilizing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Python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insights that inform health system decision-making and service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our </w:t>
      </w:r>
      <w:r w:rsidRPr="00745DD3">
        <w:rPr>
          <w:rFonts w:ascii="Roboto Light" w:eastAsia="Roboto Light" w:hAnsi="Roboto Light" w:cs="Roboto Light"/>
          <w:b/>
          <w:bCs/>
          <w:color w:val="404040" w:themeColor="text1" w:themeTint="BF"/>
          <w:sz w:val="20"/>
          <w:szCs w:val="20"/>
        </w:rPr>
        <w:t xml:space="preserve">lakehouse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advanced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improving the company's ability to analyze trends and derive actionable insights from vast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within an agile development environment, adapting quickly to changes, managing multiple projects simultaneously, and ensuring regular updates to stakeholders involved in healthcare projects and development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quality assurance standards relating to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integrity and architecture specs, evaluating system processes for flaws and recommending improvements to bolster performance and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virtual teams to ensure smooth integration of front-end and back-end processes, optimizing workflows while maintaining clear communication with all stakeholders involved.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back-end services via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with healthcare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utilizing stored procedures to streamline data retrieval processes and improve database performance for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design efficient solutions, harnessing the power of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client-server applications addressing health sector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cloud-based services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storage capabilities and application accessibility while ensuring high levels of security and data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role in code reviews, promoting best coding practices and ensuring adherence to industry standards, particularly in projects related to healthcare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while developing applications, resulting in improved maintainability and scalability of healthcare software solutions across departments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advocating for continuous integration practices that led to more resilient software development cycles and product reliability in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the use of modern web technologies, fostering a culture of continuous learning and growth that focused on adopting industry standards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improve accessibility in applications, ensuring compliance with web content accessibility guidelines (WCAG) to serve a broader patient population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facilitating regular software builds and automated testing processes to ensure a high level of software quality across all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performed routine maintenance to uphold optimal application performance, focusing on efficient database queries and application responsiveness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and implementing disaster recovery solutions for critical healthcare applications, ensuring consistent availability and integrity of health system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