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Proven track record in cloud-native infrastructures, robust system architecture, and effective decision intelligence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Java, JavaScript, C++,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Angular, Node.js, Kubernetes,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OpenShift,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OracleDB,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Bamboo, Helm,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infrastructure,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deployment and scaling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across cross-functional teams, contributing to strategic architectural discussions to enhance system reliability while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incident response frameworks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efficient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and resource provider frameworks that bridged cloud layers enhancing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the software deployment lifecycle by adhering to industry compliance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proactive security-first culture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maximizing developer efficiency and reducing deployment overhead while ensuring consistent code quality throughout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continuous integration infrastructure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facilitating a streamlined process for deploying applications in different environments seamlessly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building internal tools aimed at simplifying complex workflows through automating repetitive tasks and improving the accessibility of shared resources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application performance issues, employing comprehensive logging tools and metrics analysis to gain insights into system behavior under different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technical discussions, providing constructive feedback to peers and promoting best practices in software engineering methodologies and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Suggested architectural improvements and drove the implementation of efficient caching mechanisms, thus significantly optimizing response times for various application features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collaborative culture of continuous learning and knowledge-sharing to enhance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microservices architecture, enabling modular development of applications that adhere to the principles of service-oriented architecture while maintaining low coupling.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on-call duties to ensure high availability and reliability of services, taking ownership of incident resolution and providing detailed post-incident analyses to improve system resilience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decisions rigorously, ensuring that the knowledge base could support future enhancements and onboarding processes effectively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experimented with emerging trends in AI and machine learning to ideate potential improvements that could translate high-stakes decisions into intelligent data reasoning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functionality that could handle increased user demands while maintaining performance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coupled with optimal performance resulting in enhanced user engagement and satisfaction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and non-relational databases through effective data modeling and query optimization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storage and access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coverage and reliability of applications before deployment, thereby minimizing issues in production environments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facilitating iterative development and fostering a culture based on feedback, adaptability, and collaboration in achieving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the implementation of effective caching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and stakeholders to translate system requirements into technical specifications effectively, ensuring alignment between business objectives and technology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audits and compliance checks regularly to uphold data protection policies and address vulnerabilities proactively before they could impact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responsive APIs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catered to mobile applications helping streamline user functionalities across various platforms and devices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clarifying the architectural decisions and design patterns employed, assisting new team members in understanding project contexts and implementation strategies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identifying and integrating third-party APIs for additional features enhancing the product offerings considerably, keeping user experience at the forefront of all integrations attempted.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peer reviews within the development team, improving collaboration and skill sharing as well as encouraging adherence to coding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