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building impactful web and mobile applications. Proficient in Angular, IoT, and delivering software solutions that enhance organizational capabilities and drive profitability. Strong skill set in collaboration, innovation, and leadership, committed to leveraging technology for transformative results in client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Angular, React, HTML5, CSS3, JavaScript, TypeScript,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RESTful APIs, GraphQL, Django, Ruby on Rails,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SQL Server,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Git, Terraform,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Jasmine, Postman, Karma, Unit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Technologies:</w:t>
      </w:r>
      <w:r w:rsidRPr="00745DD3">
        <w:rPr>
          <w:rFonts w:ascii="Roboto Light" w:eastAsia="Roboto Light" w:hAnsi="Roboto Light" w:cs="Roboto Light"/>
          <w:color w:val="404040" w:themeColor="text1" w:themeTint="BF"/>
          <w:sz w:val="20"/>
          <w:szCs w:val="20"/>
        </w:rPr>
        <w:t xml:space="preserve"> IoT, WebSockets, GraphQL, Microservices, Agile, Scrum, Kanban, Lean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the user experience through effective state management and responsive design principles, leading to a smoother interaction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fostered adaptive planning and iterative development as a response to changing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mentorship to junior engineers, sharing insights into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fostering a team culture focused on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platforms, exploring innovative ways to expand functionalities and ensuring high-performance standards for real-time data processing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smooth operation of front-end applications while ensuring security and efficiency by employing proper authentication protocols and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unit and end-to-end tests, significantly improving code reliability and reducing bug introduction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Lean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empowering team members to apply lean techniques that improved the efficiency of software delivery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feedback loops with clients to gather requirements, ensuring that resulting products met business needs and expectations while aligning with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significantly improving deployment processes and system scalability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web applications, emphasizing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the advantages of microservices architecture for enhanced flexibility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features and libraries to streamline development processes, enhancing code maintainability and consistency while ensuring robust performance benchmarks on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practices that aligned with mobile-first strategies to improve access across diverse devices and screen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build processes through effective integration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facilitating quicker delivery of new features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provided necessary training sessions to internal teams, improving knowledge transfer processes related to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overall software lifecycle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software development best practices within the team, focusing on development efficiency, literacy in core technologies, and utilizing the latest tools to navigate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applications using a combination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data access and ensuring optimal performance for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creating comprehensive software solutions that are aligned with user expectations and market needs through an innovative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and worked closely with designers and product owners, employing design thinking techniques to maximize user engagement and satisfaction through intuitive application interface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using Agile methodologies by organizing sprints and retrospectives that fostered transparency, collaboration, and effective problem-solving among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established a robust continuous integration system that improved overall code quality and reduced time spent on regression testing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applications by refactoring code and enhancing underlying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performance, maintainability and adaptability to changing digital landscapes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strategy of the applications by implementing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and promoting service-oriented architecture principles to enhance system interoperability and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an environment of learning and collaboration by sharing insights on effective use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principles for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consumed APIs that facilitated smooth communication between front-end and back-end components of the applications, ensuring a seamless user-experience through effective data handling and error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user guides for application functionalities, contributing to knowledge management practices and ensuring that relevant information is easily accessible to all team members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employing best practices in authentication and authorization processes, using tools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 Web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privacy and integrity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retrospectives and progress reviews that resulted in actionable insights, allowing the team to identify bottlenecks and continuously improve processes for optimal software delivery and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