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over 11 years of experience specializing in web and mobile applications. Proven expertise in designing and deploying AI-enabled solutions and advanced software for enhancing industrial security. Strong background in computer vision, machine learning, and software integration with a collaborative and entrepreneurial approach to problem-solving.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C++, Go,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Node.js, TensorFlow, Keras, OpenCV, FastAPI,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Linux, AWS, Azure, Google Cloud Platform,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Elasticsearch, Firebase, SQLite, Aurora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PyTorch, Scikit-learn, MATLAB, H2O.ai, Apache Spark, MLflow, DataRobot, Kubeflow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innovative AI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computer 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equipment monitoring and predictive maintenance, ensuring safety and efficiency in high-stakes industrial environments and minimizing operational downtime through effective software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shaping the overall tech stack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containerization techniques, streamlining deployment processes, and ensuring robust scalability and reliability across varying industrial applications while collaborating closely with executive leadership.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real-time sensor data and camera integrations, crafting customized AI models tailored for specific industrial environments that resulted in significant improvements in threat detection and operational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an entrepreneurial mindset by implementing cutting-edge technologies, promoting rapid prototyping and agile methodologies, while fostering a culture of innovation and excellence within the engineering team and throughout project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hands-on, cross-functional collaboration, working alongside the CEO and co-founder to drive strategic initiatives that focus on delivering top-notch security solutions for critical industries on time and within scope.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modern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functional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advocating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 safety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that led to increased code quality and minimized technical risks across software projects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ensure the reliability and performance of AI solutions before deployment, effectively reducing the risk of system failures and enhancing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to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 through research and practical application, ensuring that the tech stack remained competitive and aligned with industry advancements as part of the development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vehicle tracking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facial recognition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to create comprehensive security solutions that meet the unique requirements of diverse industrial settings while adhering to regulatory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remote work environment,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effective communication, task management, and team alignment on project goals regardless of geographic location.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strong problem-solving abilities in identifying software bottlenecks and resolving complex technical challenges by rigorously analyzing code performance and deploying optimized algorithms to enhance overall system throughput.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enhance the user experience by integrating feedback loops and iterative testing into the development cycle, ensuring that end-user needs and industry standards were consistently met throughout the product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and provided mentorship to junior developers, promoting best practices in software development while contributing to team knowledge sharing and skill enhancement across the engineering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security best practices through the entire software development lifecycle, emphasizing proactive measures in securing sensitive data and mitigating potential vulnerabilities inherent in deployed solutions in industrial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updated project documentation, creating clear technical specifications and user manuals that enabled streamlined onboarding for new team members and facilitated knowledge transfer across project stakeholders.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refinement of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optimizing user interfaces for enhanced usability and functionality across various client platforms, contributing to overall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translate business requirements into practical software solutions, applying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within applications that significantly elevated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cross-functional teams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improving system scalability and performance while facilitating fast-paced software development and continuous deployment of updates and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robust database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ensuring efficient data retrieval and storage processes that supported user interaction and backend processing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debugging and troubleshooting initiatives aimed at enhancing the performance of existing software applications, increasing system reliability and load time efficiency through systematic code analysis and refactoring steps.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test-driven development (TDD) approach, working closely with QA teams to create comprehensive automated test suites, ensuring the delivery of high-quality software while adopting a responsibility-driven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interactions between the server and client applications while enhancing the overall architecture of distributed systems and contributing to initiative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analytics and health monitoring tools to implement adaptive performance improvements within deployed applications, increasing data insights and response times for various industrial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open-source community through project sponsorship and code contributions, sharing innovations that help foster operational efficiency within software engineering teams around established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remote teams to shift project processes towards agile methodologies, enhancing responsiveness to stakeholder feedback and improving overall project timelines in fast-evolving software development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code quality and documentation, implementing project review processes that elevated consistency and maintainability across diverse software engineering projects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to optimize CI/CD pipelines, automating build processes and resulting in highly efficient software delivery cycles that enhanced productivity and reduced release timeframes.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