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 development. Proficient in integrating complex data platforms and ensuring high-quality software implementations. Adept at collaborating with multidisciplinary teams to enhance clinical workflows in oncology by leveraging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Redux, HTML5, CSS3, Webpack,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Java, REST APIs, GraphQL APIs,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Redis, Elasticsearch, DynamoDB, Cassandra,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Visualization, Pandas, NumPy, Matplotlib, D3.js, API Integration,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and performance through innovative solutions to complex challenges and enhancing clinical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teams, gaining insights into oncology data and contributing to the development of a user-friendly web application designed specifically for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new features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both functional and performance requirements while integrating seamlessly into existing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the API layer with advanced monitoring tools to provide real-time metrics and alerting capabilities, improving system reliability and responsiveness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integration tactics to streamline data collection processes from various healthcare systems, resulting in more comprehensive analytics capabilities for clinical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 components to ensure high performance and reliability, and collaborated with QA teams on quality assurance processes to uphold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code reviews, and agile methodologies, fostering a collaborative and innovative environment that encourages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templates for API and application use, improving team onboarding processes and ensuring future developers have clear guidelines for project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 by engaging in sprint planning, reviews, and retrospectives, continuously iterating on product features based on team feedback and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manage data storage effectively, enhancing operational capacity while reducing overhead costs associated with on-premise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automated testing tools within CI/CD pipelines, boosting deployment speed and accuracy while aiding in proactive identification of potential issues 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and Kubernetes for container orchestration, improving deployment consistency and scalability across various environments while embracing modern DevOps practices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stakeholders, collecting feedback and integrating their needs into product iterations to align on common goals and user-centric solutions, establishing strong communication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keep ahead of industry trends, adapting the tech stack to integrate cutting-edge solutions that meet evolving user demands and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understand the machine learning models' requirements and spearheaded initiatives that improved data capture tools and overall analytic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numerous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business needs into technical solutions while enhancing overall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and APIs with a focus on performance tuning, ensuring smooth data flow and application resilience, aiding in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fulfill the data presentation needs of applications, resulting in rich, interactive experiences for users engaging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led team discussions to share knowledge, best practices, aid development process improvements, and foster a quality-first mindset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retrieval, optimizing queries for performance and ensuring efficient access to application data as required by the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for multiple projects, ensuring timely delivery and quality output in both agile and waterfall environments through effective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test-driven development (TDD) practices and implemented unit tests across applications, enhancing software integrity while reducing future technical debt and ensuring compliance with product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cloud-native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scalability and reducing operational costs while deploying a cost-effective solution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stakeholders during all phases of software development, providing updates on progress, challenges, and opportunities to enhance user engagement through effective reporting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collaborative efforts amongst teams and ensuring consistent code integration throughout project lifecycles, positioning projects for success and reducing error rates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visualization libraries and techniques to display application data in meaningful formats, enhancing user decision-making processes while aligning with advanced analytics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 meetings to share technological advancements and potential collaborative opportunities, ensuring alignment with organizational goals and maximizing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