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specializing in web and mobile application development. Proven ability to create innovative solutions that integrate complex data sources, enhance user experiences, and improve clinical workflows in the oncology field. Strong expertise in JavaScript, TypeScript, React, and cloud computing with a focus on agile methodologies and collaboration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Ruby,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Vue.js, Angular, Redux,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GraphQL, RESTful APIs, Java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Handling:</w:t>
      </w:r>
      <w:r w:rsidRPr="00745DD3">
        <w:rPr>
          <w:rFonts w:ascii="Roboto Light" w:eastAsia="Roboto Light" w:hAnsi="Roboto Light" w:cs="Roboto Light"/>
          <w:color w:val="404040" w:themeColor="text1" w:themeTint="BF"/>
          <w:sz w:val="20"/>
          <w:szCs w:val="20"/>
        </w:rPr>
        <w:t xml:space="preserve"> PostgreSQL, MongoDB, Redis, MySQL,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Platforms:</w:t>
      </w:r>
      <w:r w:rsidRPr="00745DD3">
        <w:rPr>
          <w:rFonts w:ascii="Roboto Light" w:eastAsia="Roboto Light" w:hAnsi="Roboto Light" w:cs="Roboto Light"/>
          <w:color w:val="404040" w:themeColor="text1" w:themeTint="BF"/>
          <w:sz w:val="20"/>
          <w:szCs w:val="20"/>
        </w:rPr>
        <w:t xml:space="preserve"> AWS, Docker, Kubernetes,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Standards &amp; Analytics:</w:t>
      </w:r>
      <w:r w:rsidRPr="00745DD3">
        <w:rPr>
          <w:rFonts w:ascii="Roboto Light" w:eastAsia="Roboto Light" w:hAnsi="Roboto Light" w:cs="Roboto Light"/>
          <w:color w:val="404040" w:themeColor="text1" w:themeTint="BF"/>
          <w:sz w:val="20"/>
          <w:szCs w:val="20"/>
        </w:rPr>
        <w:t xml:space="preserve"> FHIR, HL7, DICOM, Data Visualization, Tableau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a cohesive understanding of oncology data workflows, successfully enhancing the product's usability through innovative features that directly supported clinical decisions and patient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performant, user-friendly web application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integration of complex data structures from diverse oncology sources for improved access and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the frontend architecture, leading the initiative to refactor existing components while expanding the product's functionality to accommodate various clinical use cases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multiple data sources into a unified data platform by leveraging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system's capability to provide descriptive analytics and real-time insights for oncology care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on peers' designs and implementations, fostering a culture of quality and excellence within the engineering team and ensuring adherence to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the API layer with comprehensive monitoring and alerting systems, utilizing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proactive identification of performance bottlenecks and reducing downtime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optimize existing solutions, investigating and resolving architectural inefficiencies that enhanced system performance and significantly improved data processing times, which streamlined clinicians'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applications, ensuring a robust infrastructure capable of supporting the scaling of services as user demands increased.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for project management, facilitating daily stand-ups, sprint planning, and reviews to enhance transparency and drive iterative development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about new technologies and best practices in healthcare data standards, positioning the organization to stay ahead of industry trends and remain compliant with regulatory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thorough documentation for development processes and API specifications, leading to improved onboarding experiences and collaboration among team members through shared knowledge resources and clear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testing with clinicians, gathering feedback to inform product improvements and validate design decisions while ensuring that user needs were met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testing of applications through automated testing frameworks, helping to ensure high-quality releases and maintaining a fault-tolerant system for end-users in clinical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key stakeholders, translating technical concepts into layman's terms to ensure alignment on project goals and received input on enhancements needed to better serve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collaboration between engineering and product teams to ensure the strategic direction of software projects aligned with broader organizational objectives and user-centered design principles.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and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harnessing modern state management techniques to elevate user experience while managing complex components and application state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optimize the production development pipeline, implementing </w:t>
      </w:r>
      <w:r w:rsidRPr="00745DD3">
        <w:rPr>
          <w:rFonts w:ascii="Roboto Light" w:eastAsia="Roboto Light" w:hAnsi="Roboto Light" w:cs="Roboto Light"/>
          <w:b/>
          <w:bCs/>
          <w:color w:val="404040" w:themeColor="text1" w:themeTint="BF"/>
          <w:sz w:val="20"/>
          <w:szCs w:val="20"/>
        </w:rPr>
        <w:t xml:space="preserve">Continuous Integration/Continuous Deployment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that reduced time-to-market for new features and product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best practices for creating clean, maintainable code in a high-paced environment, utilizing design patterns that improved the overall architecture and long-term sustainability of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design of RESTful APIs for data access and manipulation,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seamless interaction between frontend and backend systems in a dynamic web context.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modern architectures, ensuring minimal disruption to workflows while enhancing system capabilities in alignment with industry innovations and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strategies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comprehensive coverage, thereby enhancing software reliability and ensuring that applications met both functional and non-functional requirements adeptly.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collaborative development efforts with UX/UI designers to translate wireframes into interactive experiences using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JavaScript frameworks, creating visually appealing interfaces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within the engineering team, discussing emerging technologies and assessing their potential impact on current projects to inform future development strategies and innovation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clear and thorough documentation of application architecture and component designs to support ongoing maintenance and allow team members to quickly adapt to changes in technology stacks.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community-oriented projects, contributing to open source software initiatives that emphasized the importance of community involvement and industry engagement for personal and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junior developers on advanced JavaScript techniques and best practices, promoting a culture of learning and mentorship that empowered team members and drove overall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successful rollout of a large-scale client project by aligning software development efforts with stringent timelines, showcasing the ability to meet delivery deadlines while ensuring quality outcomes.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