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specializing in web and mobile applications. Proven ability to design, develop, and optimize software solutions using advanced technologies in backend and frontend innovations. Expertise in collaborative development and problem solving, enhancing pharmaceutical communications and patient outcomes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Node.js, JavaScript, HTML, CSS,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Django, Flask, Express,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RESTful API, GraphQL, Microservices, WebSockets, API Gateway, Service Mesh, OAuth2,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Redis, Cassandra, Data Lakes, ETL,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microservices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interoperability between healthcare systems and driving efficient data-driven decisions for pharmaceutical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prompt engineering software that transformed patient communication strategies, leveraging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intelligent healthcare solutions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optimization and seamless user experiences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prioritize technical requirements, ensuring the strategic alignment of product management initiatives with software architecture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sessions, fostering a culture of continuous learning and engineering excellence while implementing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deployments, employing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of applications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technical documentation and architectural diagrams, providing clarity on system enhancements and streamlining communication with stakeholders to facilitate seamless project progression.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monitored application metrics, leading to improved service delivery and reduced downtime using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practices for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research and innovation discussions, driving the adoption of new technologies and methodologies in the team to enhance overall product effectiveness and competitiveness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that combined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 backend systems, refining user experience and underpinning advanced data analytics for healthcare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and maintainable system designs that adhered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compliance while advancing technical capabilities in the healthcare communication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blueprints for system enhancements aimed at future scalability, aligning technology decisions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requirements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and established comprehensive code reviews, consistently aiming for high-quality deliverables and replicable processes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translate user insights into functional designs, ensuring user needs were met and creating intuitive interfaces that enhanced overall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analytics teams to identify performance bottlenecks in applications, leading to targeted enhancements that improved system responsiveness and lowered operational costs.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a team of engineers focused on delivering high-quality software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continuous integration practices, ensuring that codebase remained clean, maintainable, and aligned with industry standards while efficiently managing technical debt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to improve application scalability,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seamless deployment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business analysts to establish technical specifications, mapping out technical solutions that effectively address business challenges and streamline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enabling whitespace for sprint reviews and retrospectives to drive ongoing improvements in development practices and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secured user authentication and authorization mechanisms across multiple applications, integrating OAuth2 workflows with identity management solutions to safeguard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automated testing frameworks, applying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thorough testing of applications across multiple browsers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both backend and frontend optimizations focused on database indexing strategies and lazy loading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with real-time data visualization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end-users had accessible insights into operational metrics and KPIs that are critical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extensive logging and monitoring solutions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team's ability to preemptively address potential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development efforts with marketing and sales strategies, ensuring that software enhancements supported broader organizational goals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initiatives, maintaining an up-to-date knowledge base of emerging technologies to consistently drive innovative solutions and methodologies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