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specializing in web and mobile applications. Proficient in JavaScript, TypeScript, React, and GraphQL. Recognized for ability to collaborate effectively with cross-functional teams and enhance user experience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HTML5, CSS3, Ruby,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GraphQL, Redux, Express.js, Bootstrap, Material-UI,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Babel, npm, Yarn,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Firebase, MySQL, Redis, Elasticsearch,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Platform, Heroku, Kubernetes, Terraform, CI/CD,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Cypress, Selenium, Postman, Linting, Unit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and high-performing web applications that enhanced user experience significantly,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code met high standards of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 collaborations with designers and product managers to identify user problems and craft innovative solutions that directly addressed customer needs, thereby fostering a user-centered design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series of backend integrations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functionalities and improved the efficiency of data retrieval and manipulation processes across the application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mentoring junior developers, advocating for best practices and coaching on effective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their skill sets and project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development practices, employing methodologies such as Agile and Scrum, which facilitated speedy delivery, adaptive planning, and encourages quick responses to change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uphold a high quality of deliverables, ensuring adherence to best practices in code structure, testing, and operational consistency across all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that expanded application functionality,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interaction between frontend and backend systems which enriched overall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Closely partnered with the operations team to identify friction points in the user journey and resolved issues through effective tech solutions, aiding in smoother transactions for end-users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movement towards a microservices architecture that allowed better scalability of our application, utilized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deployment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setting technical standards and enhancing code quality by introducing linting and CI/CD practices that streamlined the deployment process and improved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feature definition and scoping discussions to ensure that product launches were aligned with strategic goals and customer satisfaction metrics, balancing speed and quality in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and profiling tools to identify bottlenecks in performance and tailor enhancements, significantly improving the response times and overall usability of our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Inventoried and implemented a set of reusable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teams to expedite development and maintain consistency across multiple product lines while optimizing resource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refactored legacy codebases, modernizing them by integrating contemporary frameworks and libraries while preserving existing functionalities and ensuring a smooth transition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Joined forces with the data science team to create data-driven features that enhanced our applications’ capability to deliver personalized experiences, leveraging insights gained through user behavior analytics.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architecture and high performance that directly supported the growth of the product line and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intricate user interfaces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pushing the envelope of user experience to align with modern design standards and ensuring alignment with responsive design principles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product management to ensure alignment of development efforts with user needs and market trends, significantly contributing to successful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quality through unit testing and integration testing, utilizing libraries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early bug detection and enhanced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in project management and development processes, engaging in daily stand-ups and iterative sprints that enhanced team collaboration and increased adaptability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server-side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client and server, enhancing overall system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efforts by analyzing application bottlenecks using profiling tools, significantly reducing latency and improving user satisfaction with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comprehensive documentation for APIs and system architecture, promoting knowledge sharing and accelerating onboarding processes for new developers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to articulate product vision and user requirements, ensuring the final implementation aligned well with customer expectations and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create compelling UI/UX elements aligned with customer branding,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produce engaging and user-friendly layouts.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deployment pipelines enhancing delivery speed through Continuous Integration and Continuous Deployment strategies to minimize downtime and optimize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and code standardization through active participation in pair programming and collaborative development practices, fostering a culture of teamwork and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