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Development Engineer with over 11 years of experience in developing robust web and mobile applications. Proficient in OOP and Functional Programming, with expertise in Domain Driven Design and a commitment to software design quality. Adept at integrating advanced AI technologies into practice management systems to enhance clinical and administrative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Frameworks:</w:t>
      </w:r>
      <w:r w:rsidRPr="00745DD3">
        <w:rPr>
          <w:rFonts w:ascii="Roboto Light" w:eastAsia="Roboto Light" w:hAnsi="Roboto Light" w:cs="Roboto Light"/>
          <w:color w:val="404040" w:themeColor="text1" w:themeTint="BF"/>
          <w:sz w:val="20"/>
          <w:szCs w:val="20"/>
        </w:rPr>
        <w:t xml:space="preserve"> React, Angular, Vue.js, Django, Flask, Spring Boot, Ruby on Rails,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MySQL, MS SQL Server, Redis, Firebase,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Git, Jira, AWS, Azure,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Mocha, Selenium, JUnit, Postman, Cypress, TestNG,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patient intake processes for Podiatry practices, ensuring streamlined workflows and improved patient communications while adopting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implement new features in the electronic medical record system, focusing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interface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clinician burnout.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patient data efficiently, incorporating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support decision-making and financial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-powered functionalities into the EMR platform, such as </w:t>
      </w:r>
      <w:r w:rsidRPr="00745DD3">
        <w:rPr>
          <w:rFonts w:ascii="Roboto Light" w:eastAsia="Roboto Light" w:hAnsi="Roboto Light" w:cs="Roboto Light"/>
          <w:b/>
          <w:bCs/>
          <w:color w:val="404040" w:themeColor="text1" w:themeTint="BF"/>
          <w:sz w:val="20"/>
          <w:szCs w:val="20"/>
        </w:rPr>
        <w:t xml:space="preserve">auto-populated intake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AI-drafted notes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clinical effectiveness in Podiatry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services, facilitating a seamless development and deployment process across development environments and reducing configuration inconsistencies.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design discussions, providing constructive feedback to peers, promoting a culture of quality and commitment to best programming practices throughout the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and advanced concepts in </w:t>
      </w:r>
      <w:r w:rsidRPr="00745DD3">
        <w:rPr>
          <w:rFonts w:ascii="Roboto Light" w:eastAsia="Roboto Light" w:hAnsi="Roboto Light" w:cs="Roboto Light"/>
          <w:b/>
          <w:bCs/>
          <w:color w:val="404040" w:themeColor="text1" w:themeTint="BF"/>
          <w:sz w:val="20"/>
          <w:szCs w:val="20"/>
        </w:rPr>
        <w:t xml:space="preserve">Domain 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architecture, fostering skill development and enhancing team productivity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within the EMR system to ensure reliable data interchange and integration with third-party systems, enhancing interoperability and clinician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modern front-end technologies, ensuring the EMR platform stays competitive and aligned with emerging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healthcare technology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tests and gathered clinician feedback to iteratively improve features within the EMR application, resulting in enhanced user satisfaction and increased platform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software architecture decisions addressing scalability and performance, ensuring that the EMR solutions could grow seamlessly with client demands and accommodate a broader user base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stages of development processes which streamlined onboarding for new developers, ensuring high levels of knowledge retention within teams and adherence to project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directly to leadership on project milestones and technical challenges encountered, promoting transparency within the engineering process and aligning departmental goals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faster release cycles while maintaining code integrity and quality through automated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company’s Open Source projects, enhancing visibility and collaboration with the broader software development community while showcasing the innovative capabilities of the EMR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features for enterprise-wide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performance during my tenure at Microsoft, enabling significant improvements in software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interactivity and responsiveness to meet evolving client requirements and ensuring optimal user experiences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contributing to planning meetings, daily stand-ups, and retrospectives, fostering a collaborative team environment focused on delivering high-quality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significantly boosting application capabilities and service offerings, thereby driving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reliability and adherence to specifications through both unit and integration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design patterns such as MVC and Repository pattern during application development, enhancing code maintainability and promoting best development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improve data retrieval performance, ensuring data integrity and availability for critical business applications and end-user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for new hires on development tools and practices, ensuring consistent knowledge transfer across teams and enhancing overall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define specifications and requirements, ensuring comprehensive understanding and alignment of development deliverables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 infrastructures,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facilitating improved scalability and reduced maintenance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offering actionable feedback to peers which elevated code quality and adherence to company best practices, fostering a learning-oriented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deployment documentation, ensuring the smooth transition of application features through different stages of development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