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ability to collaborate with cross-functional teams and innovate within high-performance microservices environments. Expertise in server-side development and delivering high-quality, secure consumer-facing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Node.js, JavaScript,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Express.js, React, Angular, Django,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Repositories: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Elasticsearch, SQLite, Oracle,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WebSockets, GraphQL, REST APIs, SOAP,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asynchronous communications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enriched user experience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seamlessly interfaces with legacy systems and modern cloud solutions, emphasizing a smooth transition without sacrificing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R&amp;D and QA to innovate in data handling processes, ensuring the accuracy of datasets processed for reporting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comprehensive understanding of high-volume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consumer-facing applications, significantly enhancing stakeholder confidence in delivering actionable advertising insights from real-time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and code reviews within cross-functional teams, fostering an environment of collaboration and knowledge sharing which contributed significantly to project completion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TV advertising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analytics, building tools for survey execution and ad management that facilitated increased efficiency and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expertise in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incorporating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compute and event-driven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technologies, augmenting existing skill sets with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cutting-edge industry trends in advertising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foundation in application security, performance, scalability, and maintainability by applying strict adherence to industry standards while developing new application features on the backend.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planning sessions to define future product features, integral to the Agile development methodology, maximizing team effectiveness through structured and open communication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cycles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significant reduction in operational downtime and improved system reliability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patterns, fostering growth and professional development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approach, establishing reproducible infrastructure and managing resources intelligently within cloud environments, thereby optimizing resource allocation and cost.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manual intervention, and enabled prompt release cycles for application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of system architecture and design decisions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retention and providing accessible resources for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processing and managing high-volume datasets with an emphasis on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deployed innovative features for consumer-facing applications that have set benchmarks in usability and performance, aligning with industry-leading standards in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efforts that bridged Communication gaps across various teams, effectively translating complex data into actionable insights for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full-cycle web development practices, managing the complete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requirements gathering through testing and deployment, ensuring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application architecture to meet security, maintainability, and scalability standards, enriching overall user experience with cutting-edge data visualization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projects on time and within scope, harnessing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external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application functionality, driving innovation in feature development while ensuring consistency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validation techniques for critical datasets, significantly enhancing the integrity and reliability of applications catering to high-profile clients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with cloud-based solutions to facilitate high availability and disaster recovery strategies, ensuring minimal service disruptions in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specifications and best practice guidelines that improved departmental standards and fostered greater efficiency across teams, contributing to a culture of excellence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tools that provided deep insights into application performance metrics, equipping stakeholders with crucial data for informed decision-making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fostering a collaborative team environment that emphasized knowledge sharing and mentorship, instrumental in driving team success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