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11 years of progressive experience in software development, specializing in web and mobile applications. Proven expertise in quality assurance and automated testing procedures using Python and CI/CD tools. Skilled in translating business requirements into technical specifications, developing comprehensive test plans, and enhancing software delivery quality within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Robot Framework, pytest, JUnit,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Jenkins, Travis CI, CircleCI, GitLab CI,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SOAP, GraphQL, gRPC,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and Practices:</w:t>
      </w:r>
      <w:r w:rsidRPr="00745DD3">
        <w:rPr>
          <w:rFonts w:ascii="Roboto Light" w:eastAsia="Roboto Light" w:hAnsi="Roboto Light" w:cs="Roboto Light"/>
          <w:color w:val="404040" w:themeColor="text1" w:themeTint="BF"/>
          <w:sz w:val="20"/>
          <w:szCs w:val="20"/>
        </w:rPr>
        <w:t xml:space="preserve"> Agile, Scrum, Test-Driven Development (TDD), Behavior-Driven Development (BDD),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development teams to ensure software delivery aligns with high quality standards, supporting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enhancing overall project outcomes through shared objectives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test automation frameworks while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manual testing efforts and improved overall testing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formal test procedures and plans from product documentation and external certification requirements, ensuring alignment with business objectives and rigorous quality benchmarks throughout the testing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integrating automation scripts to streamline deployment processes, facilitating rapid software releases while maintaining high standards of code quality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entire Software Development Life Cycle, advocating for best practices in test strategy formulation, and continuously improving testing processes to adapt to evolving project needs and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QA team members in advanced testing methodologies, fostering knowledge sharing and collective growth within the team by encouraging collaborative solution development for complex testing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identify bottlenecks and system inefficiencies, providing insightful recommendations that drove improvements in software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robustness and reliability through the creation of automated tests that verify compliance with all functional specifications of the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emulators for thorough </w:t>
      </w:r>
      <w:r w:rsidRPr="00745DD3">
        <w:rPr>
          <w:rFonts w:ascii="Roboto Light" w:eastAsia="Roboto Light" w:hAnsi="Roboto Light" w:cs="Roboto Light"/>
          <w:b/>
          <w:bCs/>
          <w:color w:val="404040" w:themeColor="text1" w:themeTint="BF"/>
          <w:sz w:val="20"/>
          <w:szCs w:val="20"/>
        </w:rPr>
        <w:t xml:space="preserve">mobile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comprehensive testing scenarios that ensure consistent application performance across various devices and operating systems during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managed issues that arose during the testing process, proactively driving resolutions to mitigate risks and ensure timely project completion while adhering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with stakeholders to validate product functionality against requirements, resulting in strengthened stakeholder confidence in product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testing frameworks and practices, advocating for tools and methodologies that enhance testing capabilities and promote efficiency across the QA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defects and systemic issues, providing actionable feedback to development teams that led to improved product quality and reduced rework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regression testing under diverse conditions to ensure software reliability, increasing testing throughput and enabling continuous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quality across development teams by disseminating best practices for test automation and quality assurance, achieving alignment on quality objectives and testing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unit and integration tests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minimizing defects in various financial software applications within the Agile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effectively, translating them into actionable technical specifications that directly informed the design and development of relevant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and continuous integration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automated testing into the development pipeline, which improved the speed of delivery without compromising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performance testing scripts against key services utilizing </w:t>
      </w:r>
      <w:r w:rsidRPr="00745DD3">
        <w:rPr>
          <w:rFonts w:ascii="Roboto Light" w:eastAsia="Roboto Light" w:hAnsi="Roboto Light" w:cs="Roboto Light"/>
          <w:b/>
          <w:bCs/>
          <w:color w:val="404040" w:themeColor="text1" w:themeTint="BF"/>
          <w:sz w:val="20"/>
          <w:szCs w:val="20"/>
        </w:rPr>
        <w:t xml:space="preserve">load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performance bottlenecks and contributing to the optimization of service response times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fostering a culture of continuous improvement and high-quality coding practices within development teams while promoting knowledge exchange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Agile frameworks and practices, integrating continuous feedback mechanisms that significantly enhanced team collaboration and aligned development activities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testing processes, results, and project timelines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clarity throughout the development lifecycle for both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troubleshooting and prioritizing defect resolutions by utilizing strong technical skills and collaborating with developers to clarify requirements and debugging complex issues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to uncover potential user experience issues, resulting in actionable insights that informed product design iterations and improved overall usability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principles within the team, enhancing code quality and encouraging a mindset of quality from the earliest phases of software design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developing a comprehensive understanding of product features and functionality, bridging the gap between technical and business perspectives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ensuring that all services met performance requirements and functioned seamlessly as part of a larger integrated 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