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software development, specializing in web and mobile applications. Proficient in C++, Python, and Java, with a strong focus on high-tech aerospace solutions and integration. Highly skilled in developing, optimizing, and testing systems within secure, embedded environments while adhering to DoD standards. Expertise in leveraging cutting-edge technologies and maintaining seamless communication between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MATLAB, C#, JavaScript,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Spring, .NET, MATLAB Toolboxes, ROS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AWS,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ISTQB, Automated Testing, Test-Driven Development, Integration Testing, Performance Validation, Simulink, STIG Compliance, Risk Management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CAN Protocol, HTTP/HTTPS, MQTT, RESTful Services, SOAP,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Cybersecurity, Secure Software Development, CMMI, CompTIA Security+, CISSP, CSSLP, DoD Standards, Data Protection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for advanced aerospace systems, carefully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performance and integration of mission-critical applications in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components, ensuring sound functionality across varied air platform subsystems to support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mission-critical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functionality to align with operational demands while adhering to established security protocols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simulation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and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which allowed for extensive evaluation of software performance relative to integrated systems and advanced aircraft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analysis of software requirements, crafting detailed documentation to align development procedures with platform specifications and ensuring adherence to critical mission objectives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optimization strategies that improved software performance, speeding up processes critical to the operation of embedded systems used in aerospace technologies and reducing latency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debugging of complex systems utilizing various tools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quick issue resolution while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secure software solutions that adhered to compliance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sensitive defense systems were protected from emerging cybersecurity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cutting-edge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mission systems, ensuring intuitive design while maintaining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regular code reviews and discussions, sourcing feedback to enhance code quality and adherence to industry best practices relevant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 to stay updated on industry trends, contributing to team knowledge while bridging gaps in software engineering practices and advancing overall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successful software testing tool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frameworks to streamline processes and enhance overall testing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in the areas of secure coding practices, ensuring a pipeline of skilled talent capable of supporting the development of sensitive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training materials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methodologies, enabling efficient onboarding practices for new team members associated with aerospace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precise documentation of technical architectures and development processes, facilitating knowledge transfer and ongoing support for mission-critical software solutions in aerospace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and efficient solutions that improved functionality in key aerospace applications while adhering to coding standards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integrate software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ensured seamless communication between avionics and mission systems in defense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coding, optimizing, and debugging of various software projects,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efficiency for secure, embedded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processes, employing rigorous validation protocols to verify software performance, significantly enhancing the reliability of critical aerospace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software lifecycle development processes, emphasizing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ensured compliance with cybersecurity protocols and enhanced operational security for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 to align development efforts with project objectives, effectively utilizing industry trends to advance the software capabilities for emerging technologies in aerospace.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programming environments using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development pipelines and enabling effective project deployment in high-pressure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drawing on diverse technical skills to enhance collaboration, providing insights into software requirements that improved overall project delivery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simulation systems through systematic review processes, implementing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alignment with project requirements and improvement of software engineering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all software applications developed, facilitating compliance audits and promoting best practices for software development within the defense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related to emerging programming frameworks and software methodologies, contributing fresh perspectives to team projects and increasing the overall technical competency of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tools that assisted in the automation of testing procedures,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enhance project deliverables for the broader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