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Developer with 11 years of experience in software development, specializing in web and mobile applications. Proven expertise in Moodle LMS and PHP programming, combined with strong leadership and communication skills, allows for effective collaboration and project execution in diverse development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 JSON, XML, JSP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Moodle, React, Vue.js, Angular, Node.js, Bootstrap, JasperReports,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AWS, Azure, Git, JIRA, IntelliJ IDEA, SQL Server Management Studio, PgAdmin, Subversion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Ubuntu, CentOS, MacOS, Debian, Red Hat, Fedora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T-SQL, SQL Server, MongoDB, SQLite, Oracle Database,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comprehensive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Moodle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modern educational frameworks and enhancing user engagement through superior navigation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document requirements for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facilitating effective communication between stakeholders and ensuring project success while adhering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software architecture that prioritized efficiency and scalability for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guiding project direction and fostering innovation through the integration of modern technologies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user-centric applications utilizing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improving user satisfaction and adoption rates for </w:t>
      </w:r>
      <w:r w:rsidRPr="00745DD3">
        <w:rPr>
          <w:rFonts w:ascii="Roboto Light" w:eastAsia="Roboto Light" w:hAnsi="Roboto Light" w:cs="Roboto Light"/>
          <w:b/>
          <w:bCs/>
          <w:color w:val="404040" w:themeColor="text1" w:themeTint="BF"/>
          <w:sz w:val="20"/>
          <w:szCs w:val="20"/>
        </w:rPr>
        <w:t xml:space="preserve">educational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research-driven design and responsive layouts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applications running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maintaining high performance and security standards, while actively managing issues through </w:t>
      </w:r>
      <w:r w:rsidRPr="00745DD3">
        <w:rPr>
          <w:rFonts w:ascii="Roboto Light" w:eastAsia="Roboto Light" w:hAnsi="Roboto Light" w:cs="Roboto Light"/>
          <w:b/>
          <w:bCs/>
          <w:color w:val="404040" w:themeColor="text1" w:themeTint="BF"/>
          <w:sz w:val="20"/>
          <w:szCs w:val="20"/>
        </w:rPr>
        <w:t xml:space="preserve">trouble ticket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 enhancements for existing systems based on feedback and user needs, ensuring improvements aligned with strategic objectives and competitive industry trends for </w:t>
      </w:r>
      <w:r w:rsidRPr="00745DD3">
        <w:rPr>
          <w:rFonts w:ascii="Roboto Light" w:eastAsia="Roboto Light" w:hAnsi="Roboto Light" w:cs="Roboto Light"/>
          <w:b/>
          <w:bCs/>
          <w:color w:val="404040" w:themeColor="text1" w:themeTint="BF"/>
          <w:sz w:val="20"/>
          <w:szCs w:val="20"/>
        </w:rPr>
        <w:t xml:space="preserve">e-learning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t>
      </w:r>
      <w:r w:rsidRPr="00745DD3">
        <w:rPr>
          <w:rFonts w:ascii="Roboto Light" w:eastAsia="Roboto Light" w:hAnsi="Roboto Light" w:cs="Roboto Light"/>
          <w:b/>
          <w:bCs/>
          <w:color w:val="404040" w:themeColor="text1" w:themeTint="BF"/>
          <w:sz w:val="20"/>
          <w:szCs w:val="20"/>
        </w:rPr>
        <w:t xml:space="preserve">continuous integration/continuous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(CI/CD) methodologies that improved the team's coding standards and accelerated development life cycle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project management, aligning team workflows and enhancing productivity while ensuring code integrity and accountability across multiple development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covering system architecture, code standards, and deployment practices, ensuring knowledge transfer and continuity of support and development practices across </w:t>
      </w:r>
      <w:r w:rsidRPr="00745DD3">
        <w:rPr>
          <w:rFonts w:ascii="Roboto Light" w:eastAsia="Roboto Light" w:hAnsi="Roboto Light" w:cs="Roboto Light"/>
          <w:b/>
          <w:bCs/>
          <w:color w:val="404040" w:themeColor="text1" w:themeTint="BF"/>
          <w:sz w:val="20"/>
          <w:szCs w:val="20"/>
        </w:rPr>
        <w:t xml:space="preserve">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software development best practices through mentorship and training of junior developers, nurturing talent and fostering a culture of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trends and technologies, adapting to emerging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incorporating innovations into project deliveries for maximum relevance and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management activities through the application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iteration and responsiveness to change, while meeting stakeholder expectations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ensure seamless integration of third-party solutions into the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maximizing utility and enhancing the overall project deliverables for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strategic planning for </w:t>
      </w:r>
      <w:r w:rsidRPr="00745DD3">
        <w:rPr>
          <w:rFonts w:ascii="Roboto Light" w:eastAsia="Roboto Light" w:hAnsi="Roboto Light" w:cs="Roboto Light"/>
          <w:b/>
          <w:bCs/>
          <w:color w:val="404040" w:themeColor="text1" w:themeTint="BF"/>
          <w:sz w:val="20"/>
          <w:szCs w:val="20"/>
        </w:rPr>
        <w:t xml:space="preserve">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ensuring robust design choices that promote sustainability and growth within the project scope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troubleshooting and debugging efforts, utilizing analytical skills to identify root causes and develop effective solutions to enhance application performance in live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full-stack development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application architecture and design, while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dynamic user interfaces for complex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with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these with front-end technologies to deliver a comprehensive product offering that meets customer needs and improves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evolution of enterprise software solutions by delivering quality code and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swiftly adapt to business changes and requirements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validation of applications, employing automated testing tools and strategies to ensure system integrity and reliability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ER diagrams and data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database structures, ensuring efficient data retrieval and storage processes that adhered to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insightful analysis and benchmarking, ensuring efficient resource utilization and reducing bottlenecks in server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focusing on technical skills such as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scalable application design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contemporary frameworks, enhancing system capabilities and reducing operational risks associated with outdated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User Experience (UX) team to improve the overall look and feel of applications, translating user feedback into actionable design adjustments and system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debugging techniques to troubleshoot complex issues within web applications, ensuring prompt resolution and minimal disruption of service for end users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for software applications, enhancing onboarding processes, and ensuring consistent updates and system knowledge across development teams and support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reviews and feedback sessions, actively participating in discussions aimed at enhancing team dynamics and aligning project goals with overall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