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Architect with over 11 years of experience in software development and strong expertise in microservices architecture, cloud-native development, and full-stack development. Proven ability to transform business goals into technical strategies, mentor teams, and lead innovative projects. Hands-on proficiency with Google Cloud Platform, Kubernetes, Java, and modern frameworks like React. Dedicated to enhancing system performance and maintaining high standards of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JavaScript, TypeScript, Python,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Angular, Node.js, Django, Vue.js, TensorFlow,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 DevOps, Kubernetes, Docker, Argo CD,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NoSQL, Redis, Oracle DB,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Camunda, ServiceNow, JIRA, Grafana, Prometheus,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vision and guided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were designed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high availability while integrating with existing infrastructure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on best practices for system design, focusing on non-functional requirements, technical debt mitigation, and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build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 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the deployment cycle and reducing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new technologies and frameworks, providing insights and recommendations for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design sessions for major features while documenting complex architectures and ensuring adherence to coding standards, resulting in improved code quality across all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workflow engines,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business process management and ensure that complex integrations were efficient and well-documented.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 vs. buy decision-making processes, leveraging insights to define a roadmap that aligned technical capabilities with business goals and opportunities for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reviewed critical code sections and design documentation, fostering a culture of excellence and accountability within the engineering department to maintain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both technical and non-technical stakeholders to explain intricate technical concepts related to system architecture and development processes, improving overall communication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risk management for architectural initiatives, identifying potential pitfalls and suggesting solutions to minimize architectural debt, ensuring long-term system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high-level technical documentation, including system blueprints and architectural standards, enabling consistent understanding and direction across engineering teams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technologies into existing systems to enhance capabilities, improve developer productivity, and leverage data-driven insights for better decision-making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proactively suggest improvements and innovations within the software stack and architectural strategies, ensuring readiness for emerging technologies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meetings to align teams on architectural goals and objectives, promoting collaboration and knowledge-sharing to drive project success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mentorship programs for junior engineers, fostering a learning environment that encouraged skill development in system design and cloud-native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optimal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capture business requirements, translating them into technical specifications and solutions that effectively addressed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legacy systems by migrating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agility and reduce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delivery of value in software products,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adapting to change efficiently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automation of CI/CD processes, optimizing the release management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deployment times while enhancing the quality of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software development, ensuring adherence to coding standards and improving overall software quality while mentoring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strategy sessions to define technical direction and roadmaps applicable to new projects, aligning with organizational goals and future trends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performance and reliability, facilitating proactive response to production issues before they impact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deliver projects on time, adapting to evolving requirements, and fostering a culture of open communication and knowledge sharing within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services and APIs, focusing on secure and reliable implementation practices, and maintaining high levels of performance and user experience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user manuals to support newly developed functionalities, enabling smoother handoffs between development, QA, and marketing teams during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drive DevOps culture within engineering teams, emphasizing continuous improvement and innovation through regular retrospectives and feedback loops to incorporate lessons learned.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