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Architect with over 11 years of extensive experience in software development, specializing in web and mobile applications. Proven expertise in defining architectural strategies, leading Agile teams, and delivering scalable multi-tenant SaaS solutions using various frameworks and technologies. Committed to mentoring and fostering a culture of continuous improvement while implementing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PHP, JavaScript, TypeScript, Go,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Laravel, Express.js, Django, Flask,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OpenStack, Docker, Kubernetes, Terraform,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Management:</w:t>
      </w:r>
      <w:r w:rsidRPr="00745DD3">
        <w:rPr>
          <w:rFonts w:ascii="Roboto Light" w:eastAsia="Roboto Light" w:hAnsi="Roboto Light" w:cs="Roboto Light"/>
          <w:color w:val="404040" w:themeColor="text1" w:themeTint="BF"/>
          <w:sz w:val="20"/>
          <w:szCs w:val="20"/>
        </w:rPr>
        <w:t xml:space="preserve"> PostgreSQL, MySQL, MongoDB, Redis, Elasticsearch, Cassandra, MariaDB,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Bitbucket, Docker Compose, Swift, JUnit, Maven,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architectural vision for scalable SaaS solutions, leveraging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support business growth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Agile/Scrum teams to deliver high-value features,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agile methodologies to foster collaboration and improve time-to-market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comprehensive code reviews and provided technical feedback, ensuring adherence to best practices in design and development,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planning and system design, collaborating with cross-functional teams to align architecture documentation with industry best practices and emerging technologies, enhancing overall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prototypes to validate and risk-manage innovative solutions, utilizing frameworks like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proof-of-concept developments, ensuring alignment with user requirements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architecture documentation and technical diagrams using tools such as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communication of system architecture across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integrating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thus shaping product roadmaps and fostering a culture of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applying knowledge of enterprise-level architectures and cloud solutions to resolve issues promptly while collaborating with support teams to ensure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deployment processes are seamless and maintaining high standards of software quality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security standards, emphasizing the importance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infrastructure hardening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extensively to optimize application performance and ensure robust server management practices while streamlining deployment processes in development and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and prioritize backlog items with a focus on user stories, thereby increasing project responsiveness and aligning development efforts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cross-discipline teams to facilitate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successful alignment between frontend and backend services while enhancing the overall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microservices, improving resource utilization and ensuring scalability to meet fluctuating demands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implementation of modern security practices, guiding teams through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resilient and secure software design and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modular design to enhance maintainability and facilitate application scalability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multiple integrations with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deployments, significantly improving deployment times and operational efficiency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line with best practices, enabling streamlined deployments and improved service continuity across distributed systems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tuning and data fetching mechanisms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latency and improve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unit and integration testing using tools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adherence across software releases, thereby reducing production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while translating complex technical requirements into easily understandable documentation, thus improving project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implementing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protocols for secure coding, and educating on risks associated with software vulnerabilities to foster a culture of security-first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architecture review sessions, offering insights on design and system performance, while proposing enhancements to existing frameworks based on emerging technologies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through retrospectives and sprint planning, effectively improving team collaboration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for monitoring application performance and resource utilization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observability and aiding in proactive issue detection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rigorous peer reviews and version control practices to ensure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spearheaded initiatives to implement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development workflows and promoted consistent application behavior across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