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architect with 11 years of experience in software development, specializing in web and mobile applications. Proven expertise in driving AI/ML initiatives, hands-on software architecture, and fostering team collaboration to deliver scalable solutions. Excels in aligning technical strategies with business vision, utilizing best practices in data architecture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Scala,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React, Angular, Node.js, TensorFlow, PyTorch,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Apache Kafka, Apache Spark, ETL Tools, Snowflake,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Google Cloud Platform, Azure,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Service-Oriented Architecture, Data Modeling, Contract-Driven Development, Distributed Systems,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architect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solutions for handling customer data, transforming how we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from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monolithic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independent teams to develop and deploy features at a rapid pace with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execute a strategic roadmap focused on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real-time analytics and intelligent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were aligned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kept pace with advancements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supports complex queries and analytics, contributing significantly to the company’s ability to handle large volumes of both structured and unstructured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across various internal applications, standardizing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 cases to maximize external and internal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encouraged teams to regularly reflect on processes and collaborate closely to identify opportunities for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advancing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a notable impact on cross-functional team performance and enhancing collective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collaborative environment where engineers felt empowered to share insights, leading to more innovative solutions and improved team dynamics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architectural discussions, instilling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delivery while mentoring team members to enhance their technical skill 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production reliability through effective monitoring, troubleshooting, and resource optimization, leading to significant reduction in downtime and increased resource availability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development, creating critical portions of our offerings, demonstrating commitment to quality and alignment with the established technical vision while supporting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inclusive work culture that recruited individuals from diverse backgrounds to build a more innovative and adaptive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senior management to align technology direction with business objectives,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engagements contributed significantly to the company's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more robust and scalable for future growth while ensuring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software engineering projects that dramatically improved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to deliver effective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reliable and maintainable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 application performance significantly and ensuring a seamless user experience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facilitating smoother operations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championing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testing solutions that shortened release cycles and minimized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stakeholders to gather requirements and realize them into technical specifications, creating functional specifications that upgraded both frontend and backend components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coding best practices, fostering an intrinsic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led to substantial improvements in code maintainability and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in application development to improve the efficiency of existing applications and ensure high performance in increasingly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scalability and better accessibility, while ensuring a smooth transition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RESTful services that enhanced data exchange between different platforms, driving engaging user experiences and broadening access capabilities to various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software teams, effectively facilitating sprint planning sessions that kept development timely, efficient, and closely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frameworks and libraries for new projects, aligning technology choices to project needs and future maintainability to ensure ongoing supportability.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strategy sessions, influencing pivotal decisions around software design and best practices that have lasting effects on project trajectories.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and executed adjustments when required, demonstrating a commitment to maintaining high standards and responsive adaptation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