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Architect with over 11 years of experience in delivering innovative solutions across web and mobile applications. Expertise in Ruby on Rails, .NET, and Java with a solid understanding of DevSecOps principles and Agile methodologies. Proven ability to lead development teams, manage complex software projects, and enhance productivity in evolving technological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Ruby,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ASP.NET, Spring,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AJAX, jQuery,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Hadoop,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software development workflows and significantly improving project delivery timelines through regular sprint planning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solutions for document management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functionality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architectural design and development of complex applications, mentoring junior developers, and promoting best coding practices to enhance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software engineering design documents and interface control documents (ICDs) to ensure clarity and alignment between stakeholders and development teams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feasibility analyses for potential projects, advising management on risks, challenges, and opportunities to optimize the decision-making processes for project initiation.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product requirements in tandem with stakeholders, translating business needs into technical specifications to guide the architectural direction of new software products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large team of developers in designing and implementing highly complex software systems that adhered to industry best practices and met stringent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effectively, enhancing scalability and resilience in cloud environments while optimizing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security and compliance were integrated throughout the software development lifecycle and addressing vulnerabilities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to foster a culture of continuous learning and collaboration among team members, significantly boosting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significant enhancements to existing software applications, employing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quality assurance practices, implementing automated testing frameworks to ensure the reliability and functionality of software solutions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publishing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XSL/FO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development to streamline document processing and improve overall efficiency in data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innovation, utilizing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new technologies that could enhance operational productivity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the complexities of systems integration across multiple platforms, ensuring compatibility while facilitating the smooth operation of applications within the organization's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wide array of applications that catered to diverse customer needs, implementing functionality that adheres to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life cycle of software projects, from conception to deployment, ensuring robust design and maintaining high coding standards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several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dynamic web applications, focusing on both front-end and back-end development workflows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performance through effective database management and querying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devise engaging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user experience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version control system, facilitating efficient collaboration among development teams by ensuring code changes are tracked, documented, and properly merged.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sessions, identifying and resolving issues within software systems, thereby enhancing reliability and user satisfaction through diligent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assessments, fostering best practices within the development team to continuously improve software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test-driven development (TDD) methodologies in software creation, enhancing code quality and ensuring project deliverables meet established specifications and quality standards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the intricacies of software development processes and technologies, fostering a supportive learning environment that encouraged professional growth and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bridge the gap between technical teams and customers, translating complex technical jargon into layman's terms for better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technical input that influenced the direction of software projects and ensuring alignment with business goals while considering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