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specializing in web applications. Skilled in collaborating with design and marketing teams to develop user-friendly websites that enhance brand engagement. Proficient in React, TypeScript, and modern development tools ensuring optimal performance and accessibility.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Tailwind CSS, Framer Motion, Node.js, Express.js, Redux,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and Prototyping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Sketch, InVision, Photoshop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Docker, Jenkins,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Lighthouse, Mocha, Chai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 and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Netlify, Vercel, Firebase, Google Analytics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streamlining the development process for the company's public site while ensuring it remains visually appealing and functionally robust within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consistently focusing on enhancing performance and accessibility to ensure optimal user experience for diverse audiences.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new design features and optimized existing web components by actively engaging with design and marketing teams, showcasing a strong ability to translate design ideas into functional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usability testing, identifying areas for improvement, and drove initiatives aimed at enhancing the public site, leveraging user-feedback to inform iterative design and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SEO best practices into the development workflow, ensuring that the public site maintained high visibility in search engine results, thereby improving organic traffic and brand recognition.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modern development techniques for creating responsive web designs that adapt to various devices, enhancing user engagement and satisfaction across all platforms and audience segments.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timelines effectively while balancing multiple priorities, demonstrating excellent organizational skills and a proactive, adaptable work ethic in a dynamic workplace.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growth-minded team culture by encouraging knowledge sharing among peers, contributing to an environment that promotes innovation, collaboration, and professional development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site load times by utilizing performance tools and techniques, effectively improving site speed and overall user experience through best coding practices and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analytics to monitor user behavior, driving informed decisions for feature development and updates that align with user needs and company goals in a competitive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site security, ensuring robust measures were implemented to protect against vulnerabilities and safeguard customer data, demonstrating a commitment to safety and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contributing insights that enhanced team knowledge while driving efficiency and code quality through constructive feedback and collaborative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insights and expertise in modern web technologies, promoting a culture of continuous learning and skills development among junior team members and new hires.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feedback regarding site functionality, translating business needs into technical specifications to guide development priorities and deliver optimal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 of user-centric design, consistently advocating for the end-user experience in every aspect of development from wireframing to final deployment, ensuring product success in market.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seamless user experiences and maintaining architectural integrity across various projects and client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UX/UI teams to gather requirements and deliver software solutions that met end-user needs and aligned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web designs that comply with accessibility standards, enhancing usability across a broad user base on all platforms and devices while adhering to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manage project timelines effectively, promoting open communication and iterative development to ensure timely delivery of high-quality software solutions to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detailed code reviews which fostered a collaborative environment, enabling team members to share knowledge and enhance coding standards implemented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increased deployment efficiency while minimizing errors introduced during the development cycle and ensuring higher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technologies to deploy and monitor applications, reducing deployment times and improving application reliability while maintaining scalability as per project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onboarded new team members on best practices in coding and project management, fostering a culture of collaboration and collective success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Reduced technical debt by refactoring legacy code, ensuring systems remained maintainable and adaptable to emerging technologies and user requirements in an evolving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usage analytics to iterate on product features, driving improvements in user engagement through data-informed decision-making processes across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teams, ensuring that technical specifications align with business goals, which resulted in highly functional and user-friendly product releases meeting stakeholder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technical documentation that not only defined project requirements but also served as a resource for future developments, thereby improving overall team efficiency and knowledge continuity.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