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the development of web and mobile applications. Expertise in React, TypeScript, and modern web technologies, with strong collaboration skills to enhance website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JavaScript, HTML5, CSS, Tailwind CSS, Sass, Framer Motion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XD, InVision, Photoshop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SEO:</w:t>
      </w:r>
      <w:r w:rsidRPr="00745DD3">
        <w:rPr>
          <w:rFonts w:ascii="Roboto Light" w:eastAsia="Roboto Light" w:hAnsi="Roboto Light" w:cs="Roboto Light"/>
          <w:color w:val="404040" w:themeColor="text1" w:themeTint="BF"/>
          <w:sz w:val="20"/>
          <w:szCs w:val="20"/>
        </w:rPr>
        <w:t xml:space="preserve"> Google Analytics, Lighthouse, SEO Optimization,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&amp; Frameworks:</w:t>
      </w:r>
      <w:r w:rsidRPr="00745DD3">
        <w:rPr>
          <w:rFonts w:ascii="Roboto Light" w:eastAsia="Roboto Light" w:hAnsi="Roboto Light" w:cs="Roboto Light"/>
          <w:color w:val="404040" w:themeColor="text1" w:themeTint="BF"/>
          <w:sz w:val="20"/>
          <w:szCs w:val="20"/>
        </w:rPr>
        <w:t xml:space="preserve"> Node.js, Express.js, RESTful API, GraphQL,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Management:</w:t>
      </w:r>
      <w:r w:rsidRPr="00745DD3">
        <w:rPr>
          <w:rFonts w:ascii="Roboto Light" w:eastAsia="Roboto Light" w:hAnsi="Roboto Light" w:cs="Roboto Light"/>
          <w:color w:val="404040" w:themeColor="text1" w:themeTint="BF"/>
          <w:sz w:val="20"/>
          <w:szCs w:val="20"/>
        </w:rPr>
        <w:t xml:space="preserve"> Agile methodologies, Git, JIRA, Trello,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seamless user interfaces for public-facing websites, prioritizing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continual collaboration with design and marketing teams to deliver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notably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UI across all devices while maintaining integration with backend services for dynamic data rendering.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areas for improvement, initiating performance-driven projects that successfully elevated site load times and overall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rigorous coding standards and methodologies to ensure a high-quality product, integrating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website’s organic search visibility and user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interactive components, ensuring high reusability and maintainability across multiple projects, while fostering a culture of code review and mentorship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dynamic animations with </w:t>
      </w:r>
      <w:r w:rsidRPr="00745DD3">
        <w:rPr>
          <w:rFonts w:ascii="Roboto Light" w:eastAsia="Roboto Light" w:hAnsi="Roboto Light" w:cs="Roboto Light"/>
          <w:b/>
          <w:bCs/>
          <w:color w:val="404040" w:themeColor="text1" w:themeTint="BF"/>
          <w:sz w:val="20"/>
          <w:szCs w:val="20"/>
        </w:rPr>
        <w:t xml:space="preserve">Framer Motion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engagement while ensuring compatibility across various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A/B testing to refine website elements, driving continual improvements based on user feedback and data analytics, leading to better conversion rates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optimizing load speed and ensuring compatibility of latest JavaScript features across all targeted browsers, greatly enhancing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plannings, retrospectives, and daily stand-ups, fostering a transparent communication culture and driving collaboration across all project stakeholders to align on shared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improvement initiatives focusing on new </w:t>
      </w: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pace with industry trends to ensure cutting-edge practices are incorporated into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the marketing team to guarantee </w:t>
      </w:r>
      <w:r w:rsidRPr="00745DD3">
        <w:rPr>
          <w:rFonts w:ascii="Roboto Light" w:eastAsia="Roboto Light" w:hAnsi="Roboto Light" w:cs="Roboto Light"/>
          <w:b/>
          <w:bCs/>
          <w:color w:val="404040" w:themeColor="text1" w:themeTint="BF"/>
          <w:sz w:val="20"/>
          <w:szCs w:val="20"/>
        </w:rPr>
        <w:t xml:space="preserve">SEO-friendly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content and layout on the site, improving both visibility and accessibility for diverse user demographics, enabling precise targeting.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and resilience by effectively managing tight deadlines on projects, ensuring timely delivery without compromising on quality or functionality throughout the website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comprehensive documentation for new features and updates, ensuring that team members have clear guidelines to follow for all ongoing and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perform rigorous testing and debugging of new releases, ensuring that all functionalities were thoroughly vetted before deploying updates to the public site.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mentorship program to train junior engineers in </w:t>
      </w:r>
      <w:r w:rsidRPr="00745DD3">
        <w:rPr>
          <w:rFonts w:ascii="Roboto Light" w:eastAsia="Roboto Light" w:hAnsi="Roboto Light" w:cs="Roboto Light"/>
          <w:b/>
          <w:bCs/>
          <w:color w:val="404040" w:themeColor="text1" w:themeTint="BF"/>
          <w:sz w:val="20"/>
          <w:szCs w:val="20"/>
        </w:rPr>
        <w:t xml:space="preserve">frontend 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skills and fostering a collaborative learning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maintainable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primarily on user-centric design and performance, enhancing the overall functionality and interactive aspects of the sites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related libraries, enabling efficient management of application state across various projects to streamline UX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hands-on code reviews and provided constructive feedback to peers, fostering a culture of learning and continuous improvement within the software engineering team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applying </w:t>
      </w:r>
      <w:r w:rsidRPr="00745DD3">
        <w:rPr>
          <w:rFonts w:ascii="Roboto Light" w:eastAsia="Roboto Light" w:hAnsi="Roboto Light" w:cs="Roboto Light"/>
          <w:b/>
          <w:bCs/>
          <w:color w:val="404040" w:themeColor="text1" w:themeTint="BF"/>
          <w:sz w:val="20"/>
          <w:szCs w:val="20"/>
        </w:rPr>
        <w:t xml:space="preserve">code-splitting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load times and enhanced user experience through optimized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utilizing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design mockups into interactive prototypes, ensuring accurate representation of the envisioned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 to creating modular components and libraries, enhancing code reusability between projects which ultimately saved significant development time for both new and ongoing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implementation of Agile methodologies to drive project success, focusing on collaboration, adaptability, and iterative development to respond to site changes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seamless integration with backend services, facilitating real-time data rendering and improving user interaction across various modules of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projects that improved teamwork and broadened scope of work familiarity, enhancing personal and team skill sets in developing comprehensive software solutions.Ideated and contributed to new features based on user feedback, significantly impacting product direction, and enriching user engagement through innovative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and professional development to stay updated with emerging web technologies and industry standards, actively sharing insights with colleagues at team meetings.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tracking, enabling real-time insights into user behavior which informed subsequent design and functionality enhancements throughout application iterations.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