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ServiceNow Senior Technical Consultant with over 11 years of experience in software development, specializing in web and mobile applications. Proven track record in implementing and customizing ServiceNow solutions, enhancing user experience, and managing lifecycle projects with a strong understanding of ITIL methodologies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XML, AJAX, Java,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Capabilities:</w:t>
      </w:r>
      <w:r w:rsidRPr="00745DD3">
        <w:rPr>
          <w:rFonts w:ascii="Roboto Light" w:eastAsia="Roboto Light" w:hAnsi="Roboto Light" w:cs="Roboto Light"/>
          <w:color w:val="404040" w:themeColor="text1" w:themeTint="BF"/>
          <w:sz w:val="20"/>
          <w:szCs w:val="20"/>
        </w:rPr>
        <w:t xml:space="preserve"> ServiceNow, Service Catalog, ITSM, Incident Management, Change Management, Problem Management, Release Management, CMDB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SOAP, SSO, LDAP, API Development, OAuth, Webhooks, JavaScript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VS Code, Postman, ServiceNow Studio, Query Builder, Gulp,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GCP, Heroku, Salesforce,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to clients on customizing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to align with business processes, driving automation and streamlining operations to improve overall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development and configuration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implementing complex workflows and custom scripts that catered to specific business needs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draft detailed user stories, ensuring technical documentation met acceptance criteria and facilitated seamless project approvals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initiatives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enhancing system interconnectivity and data exchange for improved business intelligence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reporting capabilities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techniques to provide actionable insights that supported critical business decisions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consultants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team capabilities and promoting knowledge transfer in technical implementation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system upgrades and patches, troubleshooting potential issues and devising solutions that minimized operational disruptions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ITIL methodology frameworks across projects, ensuring alignment with </w:t>
      </w:r>
      <w:r w:rsidRPr="00745DD3">
        <w:rPr>
          <w:rFonts w:ascii="Roboto Light" w:eastAsia="Roboto Light" w:hAnsi="Roboto Light" w:cs="Roboto Light"/>
          <w:b/>
          <w:bCs/>
          <w:color w:val="404040" w:themeColor="text1" w:themeTint="BF"/>
          <w:sz w:val="20"/>
          <w:szCs w:val="20"/>
        </w:rPr>
        <w:t xml:space="preserve">ITSM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areas such as </w:t>
      </w:r>
      <w:r w:rsidRPr="00745DD3">
        <w:rPr>
          <w:rFonts w:ascii="Roboto Light" w:eastAsia="Roboto Light" w:hAnsi="Roboto Light" w:cs="Roboto Light"/>
          <w:b/>
          <w:bCs/>
          <w:color w:val="404040" w:themeColor="text1" w:themeTint="BF"/>
          <w:sz w:val="20"/>
          <w:szCs w:val="20"/>
        </w:rPr>
        <w:t xml:space="preserve">Incident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Problem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optimal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portal components, focusing on UI/UX improvements that elevated user engagement and satisfaction levels while addressing feedback from end-users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all configurations and customizations made, ensuring robust knowledge management practices and ease of future reference for clients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validate technical solutions against client requirements, thereby optimizing workflows and ensuring successful deployment of new functionalities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 staff, empowering them to manage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autonomously, thus reducing reliance on external support and enhancing self-sufficiency.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among business and technical teams to align developmental goals, fostering an environment of collaboration and innovation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following deployments, leveraging insights to refine configuration strategies and improve system performance in alignment with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improvement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staying ahead of industry trends and evolving client needs to deliver cutting-edge solutions above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features while ensuring interoperability through effective back-end integration with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software solutions aligned with client specifications, emphasizing a deep understanding of system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throughout the development cycle, enhancing team productivity and responsiveness to change while successfully managing multiple project iterations for optimal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software development processes, ensuring compliance and clarity on processes for stakeholders and future references,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testing of applications, improving reliability and user experience through consistent validation and refinement of deployed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provide technical support and troubleshooting for software applications, ensuring high levels of satisfaction and quick resolution of 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existing applications to expand functionality and streamline enterprise processes, employing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support for end-users on new software features, increasing user adoption rates and satisfaction through hands-on guidance and instructional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modern platforms, advocating for best practices in coding and system architecture to maximize efficiency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collaboration tools like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within the team and stakeholders, fostering a culture of on-time project delivery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analysis techniques to assess application performance and user engagement metrics, informing future iterations and enhancements based on identified trends and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project objectives with organizational goals, contributing insights from technical experience to inform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