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over 11 years of experience specializing in web and mobile applications. Proficient in developing, customizing, and managing applications on the ServiceNow platform, with strong skills in JavaScript, MySQL, and API integrations. Demonstrated ability to enhance service delivery and optimize business processes through innovative solutions, while adhering to cybersecurity and compliance standards. Adept at collaborating with cross-functional teams to identify requirements and implement effective technical solutions that align with organizational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CSS, HTML, SQL, Java, Python,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ServiceNow, Node.js, AngularJS, React, Express.js, jQuery, Bootstrap, Django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Tools:</w:t>
      </w:r>
      <w:r w:rsidRPr="00745DD3">
        <w:rPr>
          <w:rFonts w:ascii="Roboto Light" w:eastAsia="Roboto Light" w:hAnsi="Roboto Light" w:cs="Roboto Light"/>
          <w:color w:val="404040" w:themeColor="text1" w:themeTint="BF"/>
          <w:sz w:val="20"/>
          <w:szCs w:val="20"/>
        </w:rPr>
        <w:t xml:space="preserve"> MySQL, PostgreSQL, MongoDB, Oracle, SQLite, Redis, Elasticsearch, ServiceNow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 &amp; Platforms:</w:t>
      </w:r>
      <w:r w:rsidRPr="00745DD3">
        <w:rPr>
          <w:rFonts w:ascii="Roboto Light" w:eastAsia="Roboto Light" w:hAnsi="Roboto Light" w:cs="Roboto Light"/>
          <w:color w:val="404040" w:themeColor="text1" w:themeTint="BF"/>
          <w:sz w:val="20"/>
          <w:szCs w:val="20"/>
        </w:rPr>
        <w:t xml:space="preserve"> Git, Jira, CI/CD, Docker, Kubernetes, AWS, Azure,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Automation:</w:t>
      </w:r>
      <w:r w:rsidRPr="00745DD3">
        <w:rPr>
          <w:rFonts w:ascii="Roboto Light" w:eastAsia="Roboto Light" w:hAnsi="Roboto Light" w:cs="Roboto Light"/>
          <w:color w:val="404040" w:themeColor="text1" w:themeTint="BF"/>
          <w:sz w:val="20"/>
          <w:szCs w:val="20"/>
        </w:rPr>
        <w:t xml:space="preserve"> Selenium, JUnit, Mocha, Postman, Jest, Automated Testing, TestNG, Cypress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customized, and deployed applications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focusing on enhancing service delivery and operational efficiency for diverse business processes across multiple units and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analyze business needs, translating them into effective technical solutions leveraging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and integrations with legacy systems and third-party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end-to-end automated tests to ensure comprehensive coverage of critical components, enhancing uptime and reliability of business-critical applications developed on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Practiced effective communication with stakeholders and end-users to facilitate clarity in the development lifecycle, aligning project outcomes with established architectural standards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complex issues into manageable tasks, effectively notifying team members of variances while implementing necessary modifications to project scope and work processes as dictated by evolving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web services expertise to develop robust integrations between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and external systems, improving accessibility and functionality of enterprise solutions across organizational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managed, and monitored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performance, overseeing routine maintenance tasks such as patching and upgrades to uphold operational integrity and security compliance mandates.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comprehensive technical documentation for all developed applications, workflows, and integrations to facilitate maintainability and knowledge transfer across team members, enhancing future reference for complex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abreast of the latest developments in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industry best practices, integrating these insights into ongoing projects to optimize performance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problem-solving skills to identify, analyze, and rectify technical issues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collaborating effectively with internal teams and external vendors to expedite issue resolution and enhance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evolution of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within the organization, implementing innovative features that improved user engagement and aligned with business goals around service delivery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participated in code reviews, promoting best practices and new methodologies among team members, thereby fostering a collaborative environment focused on continuous improvement and innovation in development approaches.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training sessions for new team members on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existing application portfolios, and development methodologies, enhancing overall team skillset and capacity for project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client expectations through effective communication, presenting regular updates on project statuses and deliverables to ensure alignment with organizational objectives and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organizational cybersecurity policies into all development practices, ensuring compliance and protecting sensitive data within the </w:t>
      </w:r>
      <w:r w:rsidRPr="00745DD3">
        <w:rPr>
          <w:rFonts w:ascii="Roboto Light" w:eastAsia="Roboto Light" w:hAnsi="Roboto Light" w:cs="Roboto Light"/>
          <w:b/>
          <w:bCs/>
          <w:color w:val="404040" w:themeColor="text1" w:themeTint="BF"/>
          <w:sz w:val="20"/>
          <w:szCs w:val="20"/>
        </w:rPr>
        <w:t xml:space="preserve">ServiceNow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 framework.</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Senior Software Engineer responsible for designing, implementing, and maintaining enterprise-grade applications across multiple platforms, ensuring scalability and performance optimization for Microsoft services and third-party integrations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full software development lifecycle methodologies including requirements gathering, architecture design, implementation, testing, and deployment of applications, emphasizing quality and adherence to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business needs and translate them into tech specifications,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ensure timely project delivery aligned with corporate goals and customer demand.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iterative development processes with continuous feedback loops focusing on improving application performance and enhancing user experience through intuitive design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and tools to optimize cloud deployment strategies, fostering scalability and availability of applications while responsibly controlling costs and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databases with both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executing complex queries and optimizations to ensure data integrity and performance for key applications, critical to business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integrations between internal applications and external platforms, streamlining workflows and enhancing data exchange rates across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CI/CD pipelines for streamlined deployments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development cycle times for critical services delivered to clients and enhancing operational readiness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and mentoring junior staff to elevate code quality standards while enhancing team collaboration and technical acumen throughout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high-quality technical documentation articulating application architectures, workflows, and integration points to ensure knowledge continuity and adherence to best practices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enhance application performance through proactive modification and tuning of system configurations in alignment with best practices, improving latency and user satisfaction overall.</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for cross-functional teams on software tools and platforms in use within Microsoft ecosystems, reinforcing a culture of continuous learning and knowledge sharing throughout the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