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professional with over 11 years of experience in software development, specializing in web and mobile applications. Proven expertise in ServiceNow architecture, system integration, and devops practices. Strong communicator and collaborator, committed to leveraging modern technologies to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Python,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ServiceNow, React, Angular, Node.js, Spring Boot,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Docker, Kubernetes,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MongoDB, PostgreSQL,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various clients, utilizing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processes and enhance system performance while maintaining high standards of quality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existing systems with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to ensure smooth data flow and real-time updates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applications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focusing on enhancing user experience through clean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and seamless functionality that align with client business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educate stakeholders on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best practices, fostering a culture of collaboration and encouraging innovative solutions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t>
      </w:r>
      <w:r w:rsidRPr="00745DD3">
        <w:rPr>
          <w:rFonts w:ascii="Roboto Light" w:eastAsia="Roboto Light" w:hAnsi="Roboto Light" w:cs="Roboto Light"/>
          <w:b/>
          <w:bCs/>
          <w:color w:val="404040" w:themeColor="text1" w:themeTint="BF"/>
          <w:sz w:val="20"/>
          <w:szCs w:val="20"/>
        </w:rPr>
        <w:t xml:space="preserve">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applications, ensuring data integrity and continuity by implementing advanced </w:t>
      </w:r>
      <w:r w:rsidRPr="00745DD3">
        <w:rPr>
          <w:rFonts w:ascii="Roboto Light" w:eastAsia="Roboto Light" w:hAnsi="Roboto Light" w:cs="Roboto Light"/>
          <w:b/>
          <w:bCs/>
          <w:color w:val="404040" w:themeColor="text1" w:themeTint="BF"/>
          <w:sz w:val="20"/>
          <w:szCs w:val="20"/>
        </w:rPr>
        <w:t xml:space="preserve">middleware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API gateways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iterative development processes, facilitating daily stand-ups and sprint planning to improve project visibility and foster team accountability for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extensive use of </w:t>
      </w:r>
      <w:r w:rsidRPr="00745DD3">
        <w:rPr>
          <w:rFonts w:ascii="Roboto Light" w:eastAsia="Roboto Light" w:hAnsi="Roboto Light" w:cs="Roboto Light"/>
          <w:b/>
          <w:bCs/>
          <w:color w:val="404040" w:themeColor="text1" w:themeTint="BF"/>
          <w:sz w:val="20"/>
          <w:szCs w:val="20"/>
        </w:rPr>
        <w:t xml:space="preserve">database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query optimization strategies, ensuring efficient data handling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under various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strategies to identify and resolve defects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which included unit testing, functional testing, and performance testing to uphold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user feedback after implementing changes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analytics tools to track usage patterns and drive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modern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strong source control and continuous integration mindset within the development team for better code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outlining system configurations, integrated workflows, and architectural designs on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retention and serving as a reference for future enhancements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vendor management and procurement processes for tools related to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negotiating contracts and managing relationships to ensure alignment with strategic goals and budgetary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cybersecurity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implementing best practices for data protection, user access management, and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initiatives by researching emerging technologies, evaluating their potential impact on business operations, and presenting findings to senior management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pilot projects integrating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automation and predictive analytics to optimize service delivery and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maintainability for enterprise-level systems while ensuring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CI/CD pipelines that increased code deployment efficiency and reduced the time to market for multiple products, fostering a culture of rapid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create machine learning models integrating with applications built on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decision-support functionalities and delivering scalable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exercises to improve team cohesion and knowledge sharing, fostering an environment of continuous learning and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by analyzing bottlenecks and implementing enhancements using </w:t>
      </w:r>
      <w:r w:rsidRPr="00745DD3">
        <w:rPr>
          <w:rFonts w:ascii="Roboto Light" w:eastAsia="Roboto Light" w:hAnsi="Roboto Light" w:cs="Roboto Light"/>
          <w:b/>
          <w:bCs/>
          <w:color w:val="404040" w:themeColor="text1" w:themeTint="BF"/>
          <w:sz w:val="20"/>
          <w:szCs w:val="20"/>
        </w:rPr>
        <w:t xml:space="preserve">SQL Server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load times and optimizing user experience across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efforts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interaction quality through dynamic content rendering and optimized state management strategies that enhance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data-driven applications, ensuring the adoption of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to promote code reuse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regular technical workshops for team members on emerging technologies, best practices, and development methodologies, fostering a culture of innovation and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high-traffic applications, ensuring low-latency responses and seamless integration with client-side technologies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efficiency and reducing costs associated with on-premise infrastructure management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features in applications adhering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ensuring compliance and protection against common vulnerabilities, thereby enhancing overall system security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retrospectives, and backlog grooming sessions that improved project transparency and fostered stakeholder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