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both web and mobile applications. Expert in building scalable, maintainable solutions using modern frameworks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Java,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6+, React, Angular, Entity Framework,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Serverless, CloudFormation,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Spring Boot, RESTful APIs, GraphQL, CI/CD,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Amazon S3, Firebase,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implement efficient coding practices within cross-functional teams, fostering a culture of quality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technologies, enhancing deployment processes with scalable solutions while ensuring optimal performance and responsiveness across primary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grow their skills in modern web technologies, thus elevating team proficiency and enhancing collective output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architecture discussions, leveraging insights from team members to improve best practices and ensure adherence to coding standards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the agility and scalability of backend applications to accommodate increasing user demands and operational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RESTful APIs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enhancing integration with third-party systems and fortifying security standards throughout the service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leading scrum meetings, establishing goals, resolving conflicts, and aligning tasks to enhance the team's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front-end stack, significantly enhancing multi-platform client applications’ interactivity and performance across varying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sessions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testing, which empowered engineers in adopting comprehensive testing methodologies, increasing overall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to optimize high-traffic applications leading to improved load times and user experience despite complex functionalities and growing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activities, staying abreast of emerging technologies such as cloud-native architectures and event-driven systems, thus fostering skills that drive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development methodologies across the team, promoting rapid, iterative development practices that aligned closely with the evolving needs of stakeholders and end-users for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user requirements into technical specifications, directly impacting the roadmap and prioritization of feature development in line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ORM for data access while establishing performance benchmarks and database optimization techniques for key enterprise applications, pushing performance to meet business demands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processes, enhancing knowledge transfer among teams and establishing clear guidelines for future development initiatives and system management.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business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solutions that facilitated internal processes and improved operational efficiency across diverse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teams, ensuring consistent communication and delivery of project milestones while adhering to strict timelines and maintaining a high standard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microservices architecture, leading to improved modularity and scalability of applications by isolating functionality across various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create seamless user experiences by considering user-centric designs and responsive web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colleagues through complex integrations with third-party services, applying best practice methodologies in API design and implementation especially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authentication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manipulation and storage solutions, resulting in improved data accuracy and retrieval speeds across key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analyses using profiling tools, enabling pinpoint optimization for improved loading times and operational efficiency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programs for both technical and non-technical staff on software tools and products, enhancing overall company proficiency and promoting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bi-weekly code review sessions, driving collaborative problem-solving discussions and encouraging the adoption of industry best practices among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reliability, and scaling functionalities aligned with business strategies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and maintenance of CI/CD pipelines, automating build processes and improving deployment efficiency with rapid release cycles on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documentation and technical specifications for software projects to assist internal training and external client onboarding processes, improving stakeholder communication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key-stack technologies —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— into the development cycle, significantly streamlining workflows and enhancing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successful project delivery through effective risk management strategies, regularly reviewing potential impediments and proactively addressing them to maintain project momentum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meetings with stakeholders to gather feedback, facilitating iterative improvement of software products in line with end-user needs and market dynamics.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