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focusing on web and mobile application development. Excels in designing scalable, maintainable solutions utilizing modern technologies like Swift and SwiftUI. Committed to innovating user experiences by merging human creativity with AI capabilities, driving collaborative productivity in education and beyond.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Objective-C, JavaScript, HTML5, CSS3,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SwiftUI, UIKit, CoreData, Combine, RxSwift, React Native, CocoaPods, Alamofire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Git, GitHub, CircleCI, Slack, Postman,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Cross-Platform Technologies:</w:t>
      </w:r>
      <w:r w:rsidRPr="00745DD3">
        <w:rPr>
          <w:rFonts w:ascii="Roboto Light" w:eastAsia="Roboto Light" w:hAnsi="Roboto Light" w:cs="Roboto Light"/>
          <w:color w:val="404040" w:themeColor="text1" w:themeTint="BF"/>
          <w:sz w:val="20"/>
          <w:szCs w:val="20"/>
        </w:rPr>
        <w:t xml:space="preserve"> SwiftWasm, Catalyst, React, Flutter, Xamarin, Electron, Cordova, Ionic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XCTest, Quick, Nimble, Selenium, Jest, Mocha, Cypress,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Deployment, Test-Driven Development, Version Control, Code Reviews,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educators to design and implement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the digital learning experience, and aligning product features with user-centric design principles, ensuring seamless classroom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mission-critical services utilized by millions, focusing on building scalable, robust solutions that are easy to maintain and adapt to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for applications leveraging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Quick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by enhancing automated testing practices and fostering a culture of accountability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SwiftUI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intuitive user interfaces, maintaining a clean codebase that adhered to best practices for usability and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effective communication between mobile and web frontend teams, facilitating joint development efforts and ensuring alignment on product features and implementation timelines for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spearheaded the completion of new initiatives by streamlining processes and effectively removing blockers, enhancing the team's ability to deliver high-quality products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within the team through regular code reviews and technical discussions, promoting practices that ensured a culture of continuous growth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the latest technologies, contributing best practices to the engineering team, and ensuring the adoption of modern techniques to solve complex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modular architecture for codebases, allowing for the reuse of core components across different platforms, resulting in significant efficiency gains and reduced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design team to translate UI/UX designs into functional features, ensuring the final products met users' needs and provided a delightful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improving team workflows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actions, enhancing integration processes which reduced the lead time for deployments significantly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continuous integration practices, leading to more reliable and faster software delivery cycles across the team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contributing to their professional development and enhancing the team's overall effectiveness through collaborations and shared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product roadmaps and scoping feature sets based on user feedback, market trends, and technology advancements, ensuring alignment with the company's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cross-platform development initiatives,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SwiftWasm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app's versatility and responsiveness across various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diverse functionality, adhering to best practices in software engineering and encouraging team commitment to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develop feature-rich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user interface for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project teams, actively participating in sprint planning and retrospectives to ensure continuous improvement and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and feedback to drive improvements in application architecture, ensuring high scalability and performance in products deployed in various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external libraries, coordinating effectively with the team to enhance application capabilities and provide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project specifications and user guides, facilitating onboarding of new team members and ensuring clarity in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clean project history and collaborating smoothly with other developers through effective branching and merging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 implementing unit and integration tests using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incidence of bugs and improving product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existing codebases, aligning with modern architectural standards to improve maintainability and performance of legacy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gather requirements, transforming them into user stories and actionable development tasks, enhancing overall product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emphasizing best practices to elevate the overall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company-wide move towards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introducing tools and practices that improved deployment efficiency and reduced time to 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