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self-motivated Frontend Software Engineer with over 11 years of experience in software development, specializing in building scalable web and mobile applications. Expertise in React, TypeScript, and full-stack integration enabling impactful solutions in healthcare settings. Proven ability to lead projects, mentor teams, and enhance collaborative engineering cultures. Passionate about leveraging AI and automation in healthcare to streamline processes and improve patient 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Next.js,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RESTful APIs,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Jest,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CI/CD,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Agile, Scrum, Microservices, Figma,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user-facing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performance and usability in alignment with healthcare processes, enhancing patient care delivery by automating administrative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translate technical requirements into scalable software solutions, ensuring intuitive interfaces that meet user needs and address the complexities of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actionable feedback to peers which resulted in higher code quality standards, promoting maintainability, and fostering a culture of continuous improvement 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imparting knowledge on best practices in software engineering, thereby cultivating a collaborative engineering culture that encourages innovation and shared learning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optimization of scalable backend systems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interacted effortlessly with the frontend applications and leveraged APIs for data retrieval and manipulation.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improving software development processes through practice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team efficiency and productivity while successfully delivering projects on schedule and within quality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evaluations of applications and 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containerizing applications, improving deployment processes and easing troubleshooting tasks across various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code quality with tools such as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bugs, leading to a smoother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collaborating on UI designs, translating visual concepts into high-fidelity prototypes, facilitating discussions with stakeholders for constructive feedback to refine user interfaces before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new technologies and frameworks as they emerged in the market, ensuring the applications remained current and competitive within the rapidly evolving healthcare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key performance indicators (KPIs) for applications and utilized data analytics to guide development decisions, ensuring alignment with user expectations and adaptability to evolving healthcare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software components and architectural decisions, enabling clear communication across teams and establishing a solid knowledge base for future reference and onboarding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dynamic team environments and delivered on projects with varying requirements and deadlines, demonstrating strong adaptability and a proactive approach to problem-solving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frontend technologies, promoting knowledge sharing and empowering team members to adopt best practices that increased project delivery speed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introducing responsive design practices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devices and improving overall user engagement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rich interactive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functionality, while ensuring responsiveness and performance were top priorities during the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redefine product strategies, translating business requirements into technical specifications, thereby ensuring technical feasibility and implementation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debugging sessions and code optimizations, enhancing application performance through analysis and resolution of various issues that impact user experience and application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applications securely, optimizing cloud resource utilization, and ensuring seamless integration across the full-stack architecture in alignment with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team’s shift towards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actively participating in daily stand-ups, sprint planning, and retrospectives to drive product evolution and foster a collaborative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with team members, leading technology discussions and sharing coding techniques that maximized knowledge retention and promoted a culture of collective ownership.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applications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feature enhancement and ensuring seamless data interchange necessary to improve overall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and gathered feedback on developed features, which provided insights into user needs and priorities, guiding subsequent product iterations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to establish UI frameworks that aligned with modern design standards, promoting consistency and usability across applications and elevating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code reusability through the creation of shared components, reducing development time for future enhancements and enabling greater design consistency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continuous deployment (CI/CD) pipelines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and reliable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documentation and tutorials for internal knowledge sharing, thereby facilitating onboarding processes and strengthening team capabilities in application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