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Expertise in designing scalable systems, and building AI-driven solutions that enhance healthcare delivery. Proficient in Python, FastAPI, and modern architectural principles, with a commitment to improving patient outcomes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GraphQL, Rust,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Strawberry GraphQL, React, Django, Flask, Apache Kafka, LangChain,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Git, Serverless, Databricks Vector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SQLAlchemy, Redis, Cassandra, Firebase, Oracle,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Sentry, Prometheus, Grafana, Jest, Mocha, Cypress,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event-driven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 in health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architect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user-centric design in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service-oriented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 and scaling of healthcare applications to address evolving industry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patient engagement functionalities and creating a more intuitive user experience for healthcare professionals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schema design and performance enhancements to support real-time analytics and reporting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existing microservices, enhancing data retrieval capabilities and streamlining communication between frontend and backend systems for improved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the deployment pipeline and increasing the scalability of the infrastructure to handle high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software releases, preventing bugs in production and enhancing overall software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clients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present capabilities, tailoring solutions to meet their unique needs while promoting user satisfaction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by preemptively identifying performance bottlenecks and taking corrective actions to mitigate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best practices and industry standards that aid in developing resilient and scalable software solutions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client feedback cycles into product development, establishing a structured process that allowed real-world insights to optimize technology deployment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maintained vector search and LLM pipelines, focusing on accurate embeddings and efficient retrieval mechanisms, directly impacting patient data integration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software development processes, promoting iterative development, rapid prototyping, and constant feedback loops while leading project teams toward successful deliveries.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robust solutions for diverse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and maintain comprehensive testing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quality and reliability in software solutions deployed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 and platforms, ensuring consistent data communication and operational efficiency between disparate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achieving higher deployment frequency with reduced manual intervention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scaling needs and disaster recovery plans, enhancing system resilience and data integrity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decreasing latency for end-users accessing data-heavy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discussions, providing insights based on experience in system design patterns and best practices tailored to enterprise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refactor existing codebases to improve maintainability and scalability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greatly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modularization, enhancing team collaboration and allowing independent service development aligned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visualization libraries, enabling stakeholders to make informed decisions based on real-time analytics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roles, enhancing user experience by understanding client needs through direct interaction and feedback, thus guiding future software enhancements for better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learning and adaptation of new technologies relevant to software development, integrating emerging trends and tools to stay ahead of the curve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