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11 years of experience in configuring and developing enterprise applications, specializing in Workday solutions for HR and Finance modules. Proven ability to collaborate with cross-functional teams to deliver innovative solutions, drive process improvements, and ensure data integrity across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SQL, HTML/CSS,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Workday Modules: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Core HCM, Payroll, Core Compensation, Talent Management, Absence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Workday Finance: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Financial Management, Procurement, Expenses, Spend Management, Chart of Accounts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Workday Studio, EIB, Workday Integration Cloud, Core Connectors,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Reporting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Workday Report Writer, Prism Analytics, Workday BI, Custom Reports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end-to-end configuration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Workday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HR modules,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HCM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Payroll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Talent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business processes through effective collaboration with stakeholders from the Finance and IT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and understand business requirements, transforming them into technical solutions that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Workday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Workday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EIB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bridging the gap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ensure seamless data flow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Workday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security roles and permissions, safeguarding sensitive employee and financial data while adhering to compliance standards and internal security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Workday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reports and analytics that empowered decision-makers with timely insights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operations,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Prism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data validation and integrity processes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Workday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monitoring ongoing performance metrics to prevent discrepancies and enhance overall accuracy of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extensive post-production support, meticulously troubleshooting and resolving issues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modules, demonstrating agility and a proactive approach to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several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Workday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updates and enhancements, managing deployment schedules effectively to minimize disruption while ensuring successful feature rollouts and user training.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continuously with business stakeholders to refine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Workday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functionalities, translating complex requirements into cohesive functional designs that enhance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security within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conducting audits and making recommendations for improvements to uphold information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best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Workday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updates, leveraging insights to recommend continuous enhancements and innovative solutions for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with cross-departmental teams to educate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Workday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and integration capabilities, fostering a culture of collaboration and shared understanding across tech and non-tech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procedures for new functionalities and integrations, ensuring alignment with business needs and readiness for production deployments that included stakeholder validation.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for multiple enhancements and implementations, using agile methodologies to ensure quick iterations and prompt delivery of results to clients while meeting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around the deployment and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Workday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driving operational efficiencies across the organization with a focus on user adoption and systems integration.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existing functionalities and integrating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Workday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ensuring alignment with project requirements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application design and architecture discussions, fostering improvements in application performance and scalability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 and transform them into functional specifications, ensuring clear communication and setting expectations for deliverables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deploy applications and improve reliability and performance while demonstrating a strong understanding of cloud infrastructure management and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relational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stored procedures to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and improve data processing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with third-party applications,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Workday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seamless data exchange and improved operational outcomes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systems by developing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and efficient communication between front-end interfaces and backend services in line with business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migration projects to modern frameworks and platforms, helping the organization transition from legacy systems while maintaining data integrity and minimizing operational disruptions.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in best practices for coding standards, debugging techniques, and effective use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productivity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collaboration and tracking of changes across development teams while encouraging best practices for code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troubleshooting on applications, leading to atmosphere improvements in reliability and user satisfaction without compromising service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from various departments to facilitate requirements gathering sessions, translating their needs into actionable plans for robust software development and timely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