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Expert in developing scalable, secure web solutions and ensuring compliance with federal standards. Proven ability to integrate with federal systems and create user-friendly learning management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Framework, Node.js, React, Angular,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Oracle, AJAX, NoSQL,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Standards:</w:t>
      </w:r>
      <w:r w:rsidRPr="00745DD3">
        <w:rPr>
          <w:rFonts w:ascii="Roboto Light" w:eastAsia="Roboto Light" w:hAnsi="Roboto Light" w:cs="Roboto Light"/>
          <w:color w:val="404040" w:themeColor="text1" w:themeTint="BF"/>
          <w:sz w:val="20"/>
          <w:szCs w:val="20"/>
        </w:rPr>
        <w:t xml:space="preserve"> Security Clearance, Section 508, FISMA, NIST SP 800-53, ISO 27001, WCAG, CMMI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integrating with federal learning management systems, ensuring the applications adhered to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while enhancing user experience through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secure, scalable web solutions for the </w:t>
      </w:r>
      <w:r w:rsidRPr="00745DD3">
        <w:rPr>
          <w:rFonts w:ascii="Roboto Light" w:eastAsia="Roboto Light" w:hAnsi="Roboto Light" w:cs="Roboto Light"/>
          <w:b/>
          <w:bCs/>
          <w:color w:val="404040" w:themeColor="text1" w:themeTint="BF"/>
          <w:sz w:val="20"/>
          <w:szCs w:val="20"/>
        </w:rPr>
        <w:t xml:space="preserve">Social Security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programs,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aligned with federal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apply an agile methodology, resulting in efficient development cycles and consistent delivery of high-quality web applications that met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code reviews, unit testing, and integration testing, leading to improved software quality and reduced bug rates in deployed applications within federal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responsiveness, which increased learner engagement and satisfaction by creating intuitive and user-friendly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proper documentation of changes and facilitating collaboration with other developers on shared codebases while adhering to federal policies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to connect federal systems with our custom applications, promoting seamless data transfer and enhancing operational efficiency within the governmental training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web applications in compliance with </w:t>
      </w:r>
      <w:r w:rsidRPr="00745DD3">
        <w:rPr>
          <w:rFonts w:ascii="Roboto Light" w:eastAsia="Roboto Light" w:hAnsi="Roboto Light" w:cs="Roboto Light"/>
          <w:b/>
          <w:bCs/>
          <w:color w:val="404040" w:themeColor="text1" w:themeTint="BF"/>
          <w:sz w:val="20"/>
          <w:szCs w:val="20"/>
        </w:rPr>
        <w:t xml:space="preserve">government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security benchmarks and ensuring data integrity and confidentiality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the architecture and functionality of developed applications, simplifying onboarding processes for new team members and providing clear guidelines for future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cloud solutions to modernize existing applications, contributing to the transition of federal digital platforms to a cloud environment while managing potential risks and compliance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federal regulations and compliant software development practices, fostering an environment for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solutions to stakeholders, building strong relationships through effective communication and ensuring project alignment with federal objectives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lightweight, portable, and reproducible application deployments which significantly improved development workflows while enhancing application portability across federal hosting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to continuously improve application features and functionalities based on feedback, enhancing overall system effectiveness in meeting training objectives of federal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technologies and industry trends to recommend improvements, ensuring software solutions remain relevant and beneficial to federal partners in a rapidly evolving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client-facing systems, focusing on creating robust solutions that met diverse organizational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scope and functional requirements, leading to successful completion of major projects with diverse applications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conducting daily scrums and sprint planning sessions, which improved project visibility and increased team collaboration while adapting to changing business requirements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pipelines, streamlining the deployment process and improving the reliability of application releases in a demanding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communication between web services, ensuring efficient data exchange within applications and improving overall system performance in multi-tier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significantly enhancing loading times and user experience which resulted in increased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executed unit tests to validate functionality, ensuring code quality and adherence to development standards while significantly reducing defect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and methodologies in software development, emphasizing the importance of compliance and security in technology solutions within the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knowledge base concerning the impact and functionality of various development tools and technology stacks for enhanced team efficiency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swiftly resolve software issues and mitigate risks, using advanced debugging techniques to enhance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and code review sessions, advocating for high coding standards and innovative solutions to progressively improve the overall project structure and implementation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on application features, development processes, and operational guidelines which facilitated smoother transitions during downtime and empowered users with necessary knowledge for effective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