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9 years of experience in software development focused on web and mobile applications. Passionate about collaboration, continuous learning, and delivering quality web products. Proficient in HTML, CSS, JavaScript, and React within multi-disciplinary teams, adept at consulting on design systems and implementing development best practices, including accessibility standards and progressive enhancement.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TypeScript, Python, Ruby,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 Svelte, Bootstrap, Tailwind CSS, jQuery,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CI/CD Pipelines, Netlify, Vercel, Figma,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Jest, Mocha, Cypress, Storybook, WCAG 2.1, Documentation Generation, Automated Testing, Accessibility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Design System Strategy, Web Components, Pattern Libraries, Dynamic Systems, Token Structures, Design System Documentation, Consulting, Client Liaison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ensuring an excellent user experience across multiple devices and browsers with a focus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scalable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UX/UI teams to translate design components into reusable code, fostering a cohesive user interface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promoting </w:t>
      </w:r>
      <w:r w:rsidRPr="00745DD3">
        <w:rPr>
          <w:rFonts w:ascii="Roboto Light" w:eastAsia="Roboto Light" w:hAnsi="Roboto Light" w:cs="Roboto Light"/>
          <w:b/>
          <w:bCs/>
          <w:color w:val="404040" w:themeColor="text1" w:themeTint="BF"/>
          <w:sz w:val="20"/>
          <w:szCs w:val="20"/>
        </w:rPr>
        <w:t xml:space="preserve">clean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semantic 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adherence to </w:t>
      </w:r>
      <w:r w:rsidRPr="00745DD3">
        <w:rPr>
          <w:rFonts w:ascii="Roboto Light" w:eastAsia="Roboto Light" w:hAnsi="Roboto Light" w:cs="Roboto Light"/>
          <w:b/>
          <w:bCs/>
          <w:color w:val="404040" w:themeColor="text1" w:themeTint="BF"/>
          <w:sz w:val="20"/>
          <w:szCs w:val="20"/>
        </w:rPr>
        <w:t xml:space="preserve">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enabling team adherence to high standards of accessibility and web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through pair programming sessions while fostering a culture of knowledge sharing, resulting in improved team dynamics and skill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libraries and tools for projects, including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 development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leading to increased efficiency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clients to assess existing design system implementations, providing insights and practical recommendations that aligned with their strategic visions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continual integration practices, streamlining development processes and enhancing reliability and deployment of all web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exploration of emerging technologies including AI tools to enrich project outcomes and stay ahead of industry trends, impacting project deliverables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to manage project tasks effectively, ensuring timely delivery of features while adapting to changing requirements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design systems and development processes, promoting consistency and facilitating knowledge transfer within the team and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conventional development approaches by suggesting innovative solutions tailored to client specifications, ultimately elevating project success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manage project versioning and collaboration among developers, ensuring organization and clarity in shared code repositories and project progress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 presentations to showcase project updates and actively solicited feedback, leading to enhanced collaboration and alignment with client expectations through </w:t>
      </w:r>
      <w:r w:rsidRPr="00745DD3">
        <w:rPr>
          <w:rFonts w:ascii="Roboto Light" w:eastAsia="Roboto Light" w:hAnsi="Roboto Light" w:cs="Roboto Light"/>
          <w:b/>
          <w:bCs/>
          <w:color w:val="404040" w:themeColor="text1" w:themeTint="BF"/>
          <w:sz w:val="20"/>
          <w:szCs w:val="20"/>
        </w:rPr>
        <w:t xml:space="preserve">effective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projects concurrently while maintaining a high level of attention to detail, ensuring both quality and timely delivery of scope within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align design and development strategies, resulting in unified project visions and successful product launches that meet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backend services with a focus on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with various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product features, driving initiatives that improved application usability and performance based on user feedback and testing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efforts for legacy codebases to modern tech stacks that improved application efficiency and scalability, ensuring long-term maintenance and adaptability of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define technical requirements, balancing business needs with development capabilities to ensure project feasibility and alignment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comprehensive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development cycles, thereby increasing code quality and application reliability significantly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and status meetings as a representative of the engineering team, ensuring alignment of project scopes with timelines and expectations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UX/UI designers to iterate on wireframes and prototypes, ensuring the final product delivered a seamless user experience based on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the introduction of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through metrics and user analytics, tweaking application features and code quality to increase user satisfaction and overall engagement levels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Had hands-on experience with content management systems, particularly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client project capacities and content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internal tools to optimize workflow processes for the engineering team, enabling improved collaboration and efficiency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introduction of modern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such as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OOCSS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codebase's maintainability and scalability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