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Motivated and results-driven Senior Technical Sourcer with over 11 years of experience in software development and technical sourcing, specializing in data science, machine learning, and AI technologies. Proven ability to identify top talent, drive strategic sourcing initiatives, and build strong pipelines to meet challenging hiring objectives. Highly adept at collaborating with hiring managers, analyzing sourcing metrics, and implementing effective outreach programs.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R, TypeScript,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PyTorch, scikit-learn, Django, Flask, React, Node.js,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JIRA, Docker, Kubernetes, Apache Spark, Hadoop,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MySQL, PostgreSQL, MongoDB, Redis, Elasticsearch, BigQuery, Snowflake,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Sourcing &amp; Analytics:</w:t>
      </w:r>
      <w:r w:rsidRPr="00745DD3">
        <w:rPr>
          <w:rFonts w:ascii="Roboto Light" w:eastAsia="Roboto Light" w:hAnsi="Roboto Light" w:cs="Roboto Light"/>
          <w:color w:val="404040" w:themeColor="text1" w:themeTint="BF"/>
          <w:sz w:val="20"/>
          <w:szCs w:val="20"/>
        </w:rPr>
        <w:t xml:space="preserve"> Boolean Search, LinkedIn Recruiter, GitHub, Market Research, CRM Systems, Applicant Tracking Systems, Pipelines, Metrics Analysis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strategic sourcing initiatives tailored to global roles, enhancing candidate engagement through personalized communication methods that aligned with TRM Labs' leadership principles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high-volume outreach to potential candidates weekly, achieving a consistent conversion rate and fostering a robust pipeline of engaged talent while adapting quickly to changing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hiring managers and the talent team regularly, providing data-driven insights on sourcing progress, sharing market trends, and refining search strategies based on comprehensive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Rapidly onboarded to new positions, displaying agility and flexibility in understanding each role's specifications, which included mastering critical terminology and acting as a strategic partner in the recruitment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sourcing tools and platforms to unearth hard-to-find candidates in data science and machine learning fields, tailoring outreach strategies that resonated with industry professionals.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interpreted sourcing metrics and market data to formulate actionable insights, leveraging information to enhance recruiting strategies and close skill gaps effectively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nurtured ongoing relationships with passive candidates, emphasizing the importance of trust and efficacy in the recruitment process to meet ambitious outreach targets while fostering a positive candidate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persistence and resilience in following up with leads, employing innovative techniques that engaged potential candidates in conversations about their career aspirations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employer branding initiatives by actively sharing content on various platforms, thus enhancing TRM Labs' visibility and reputation within the blockchain and data science communities.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talent acquisition workshops and training sessions, continuously enhancing my skills in technical recruiting strategies and keeping up with industry-specific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interactions and results meticulously through ATS and CRM systems, ensuring all sourcing activities were tracked and metrics were leveraged for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recruiting events and tech meetups to connect with potential candidates, enhancing personal and company networks while promoting TRM Labs as an employer of choice.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recruitment cycles seamlessly, showcasing adaptability and excellent organizational skills through careful coordination of schedules and expectations with hiring managers and candidates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consultative feedback to hiring managers, offering insights based on market trends to align candidate expectations with organizational needs, thus improving overall hiring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onboarding processes for new recruits by coordinating meetings with department leads and providing new hires with resources necessary to ensure a smooth transition into their roles.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Sourced top-tier talent for various technical roles, enhancing recruitment processes at Microsoft through innovative strategies that maximized candidate pools and matched them effectively with organizational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 variety of sourcing tools including </w:t>
      </w:r>
      <w:r w:rsidRPr="00745DD3">
        <w:rPr>
          <w:rFonts w:ascii="Roboto Light" w:eastAsia="Roboto Light" w:hAnsi="Roboto Light" w:cs="Roboto Light"/>
          <w:b/>
          <w:bCs/>
          <w:color w:val="404040" w:themeColor="text1" w:themeTint="BF"/>
          <w:sz w:val="20"/>
          <w:szCs w:val="20"/>
        </w:rPr>
        <w:t xml:space="preserve">LinkedIn Recruiter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engage passive candidates, pushing the limits of traditional recruitment methods to find the best talent.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meetings to align on hiring needs and contextualize sourcing strategies, showcasing the importance of collaboration in the fast-paced tech environment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analytical dashboards to track sourcing metrics and candidate engagement levels, allowing for real-time insights that informed sourcing adjustments to enhance overall efficacy.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market research to understand skills shortages within the tech domain, directly using these insights to tailor outreach efforts and sourcing strategies accordingly.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candidate outreach initiatives that employed creative communication techniques, increasing the candidate response rate and improving the quality of hires in specialized technical areas.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 members in the recruitment space to share best practices and improve collective sourcing strategies, fostering a culture of continuous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the ability to adapt and thrive in a dynamic environment, quickly familiarizing oneself with new roles and pivotal skill sets needed to attract candidates.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potential candidates through various platforms to provide insights on career paths and technological advancements, thus enhancing candidate relationships and fostering a positive employer brand.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reported on sourcing effectiveness regularly to leadership, utilizing insights gained to propose strategic adjustments potentially impacting overall hiring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relationships with hiring managers, ensuring clear communication of role expectations and candidate profiles, which resulted in improved alignment in the sourcing and hiring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for junior recruiters on sourcing best practices, sharing knowledge and techniques to foster a more effective recruitment team across Microsoft.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