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Technical Project Manager with over 11 years in software development, specializing in web and mobile applications. Proven ability to lead cross-functional teams, manage high-impact projects, and integrate AI solutions. Expertise in Java, Python, Shopify, and strong communication skills enable effective collaboration with stakeholders and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Shopify Liquid, WooCommerce, Magento, BigCommerce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CI/CD,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API Development, GraphQL, RESTful Services,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establish advanced project management functions, ensuring efficient collaboration across development teams and enhancing overall productivity for high-stakes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within development cycles, facilitating a seamless exchange of data between various systems and improving overall system performance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and optimization of technical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deliveries that align with client specifications and enhance user experiences across platform creations.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of ongoing projects to identify potential improvements and technical challenges, leading initiatives to revise workflows and increase user engagement for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team members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their technical skills and promoting innovation within the development group to meet dynamic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teams to enhance product designs, emphasizing collaboration throughout the development cycle to produce user-friendly interfaces that resonate well with target audiences and elevate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between technical teams and clients, developing clear documentation and project plans that helped ensure deliverables met deadlines and expectations through precise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organizational standards for project management that emphasized adaptiveness, allowing for quick pivots in project directions based on rapidly changing market trends and client suggestions.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thought leaders to stay ahead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facilitating discussions that drove process improvements and led to competitive strategic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metrics for project evaluations, utilizing data-driven insights to refine strategies that improved execution efficiency and overall customer engagement with digital goods.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driving the integration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existing platforms, enabling new features that significantly enhanced product offerings and strengthened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vendor relationships for technical solutions, ensuring that integrations and partnerships aligned with team capacities and strategic goals while maintaining high levels of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focusing on enhancing supplier capabilities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that supplier setup processes were streamlined and effective for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advocating for team feedback in shaping project management practices, yielding a collaborative environment committed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specialized training programs for team members to deepen their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toolsets and applications, enhancing overall team capacity to manage cutting-edge technology implementations.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life cycle of various projects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among globally distributed teams to ensure seamless executions of software releases aligned with client demands and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software development process, facilitating quicker iteration cycles, client feedback integration, and more efficient project management practices across technology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technical staff through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frameworks, significantly improving team effectiveness in project execution and ensuring high-quality code within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 with clients, translating technical requests into actionable project plans and timelines that assured eager engagement and satisfaction with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training sessions and coding boot camps for junior developers to enhance team knowledge of evolving technologies, especially focusing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developing a range of intuitive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frameworks, showcasing a strong focus on delivering business value and user engagement across diverse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 teams to transform their insights into product features, driving innovative technical approaches backed by data and enhancing product-market fit through relevancy and user need.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of software products and systems, emphasizing quality assurance methods that integrated customer feedback to refine product iterations and support user-centric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presentations on project progress and technical architecture proposals to C-level executives, showcasing a robust understanding of both the technology involved and the broader business implications.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client onboarding processes to ensure that new software solutions seamlessly integrated into existing infrastructures while minimizing disruptions and maximizing stakeholder satisfaction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methodologies to enhance deployment strategies, enabling rapid adaptation to market changes and client needs while maintaining system integrity and operational performance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integrations, providing strategic insights into how emerging technologies can be leveraged to solve complex business challenges and enhance client ROI.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