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over 11 years of experience specializing in technical consulting and solutions architecture. Proven expertise in API design, integration strategies, and driving enterprise-level solutions. Proficient in enhancing customer success through technical enablement and strong problem-solving capabilities, particularly in high-complexity and fast-paced environments.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TypeScript, Python, Java, Go, Ruby, JavaScript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and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GCP, Azure, CI/CD, Docker, Kubernetes,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 &amp; Integration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Postman, Swagger, GraphQL, REST, gRPC, Zapier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and Automation: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JUnit, Selenium, JUnit, Mocha, Chai, Jest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Redis, Elasticsearch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Served as the principal technical consultant for strategic customer accounts, delivering comprehensive solutions and fostering relationships that prioritize clear communication and collaboration across diverse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API integrations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secure and scalable connections that effectively addressed customer needs and enhanced overall system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Postman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testing processes and document API specifications, enabling efficient tracking and communication of project status updates to stakeholders and team members alike.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cross-functional teams in developing integration patterns that improved time-to-value and responsiveness to client requirements, resulting in increased customer satisfaction and loyalty.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QBR presentations that communicated technical updates, system stability, and future integration plans to executive stakeholders, influencing strategic decision-making within partnerships.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cloud services from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GCP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customer infrastructures, developing CI/CD pipelines that optimized deployment processes and technical workflows across enterprise-level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workshops and training sessions designed to enhance technical understanding among team members, fostering a culture of knowledge sharing and proactive problem-solving within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comprehensive documentation that served as the single source of truth for project progress, facilitating transparency and ensuring all team members were aligned on goals and timelines.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the creation of reusable technical plays and templates that streamlined project deployment processes, helping to reduce time spent on repetitive tasks and improving efficiency across technical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management to identify potential risks and propose solutions for ongoing technical challenges, ensuring that projects remained on track and met industry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Operated readiness checks prior to product launches, enforcing quality standards that guaranteed deliverables met both customer expectations and internal benchmarks for success.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Proactively mentored junior technical consultants, sharing valuable insights and best practices that bolstered their development and contributed to overall team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Oversaw integration implementations for enterprise clients, maintaining audits of system performance and proposing improvements that directly correlated with client feedback and operational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advanced analytics to assess integration performance, identifying bottlenecks and recommending optimizations that enhanced system reliability and user experience across all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thorough pre-launch reviews, running scans for quality assurance that ensured all integration points met stringent performance criteria before going live.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enterprise-level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focusing on scalability and maintainability that served various global clients adeptly across their operational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project workflows, ensuring seamless integration of various components and timely delivery of projects while reducing bottlenecks in development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analyze business requirements and translate them into technical specifications, streamlining communication between developers and stakeholders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unit testing practices with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MSTest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code quality and minimize regression bugs throughout the software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RESTful APIs to connect client applications with backend systems, enhancing information flow and ensuring robust data interaction across multiple platforms in accordance with web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agile methodologies within the development team, actively participating in daily standups and sprint planning sessions to adaptively respond to changing project priorities and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provided constructive feedback to peers, fostering a culture of continuous improvement and knowledge sharing that enhanced overall team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integration projects by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database management, ensuring that data integrity and security requirements were continuously met throughout project development phases.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Trained new staff members on best practices and coding standards within the organization, contributing to successful onboarding that increased early productivity without compromising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detailed technical documentation for applications and systems, ensuring clarity and accessibility for future maintenance and development efforts across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migrate on-premises solutions to cloud-based platforms as part of digital transformation processes, enhancing system reliability and reducing operational costs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participated in team workshops aimed at improving technical skills and exploring new technologies, significantly contributing to personal and team growth in an ever-evolving industry.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