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the semiconductor industry, specializing in web and mobile applications. Expertise in SystemVerilog, UVM, and protocol verification for automotive and embedded systems. Proven track record in developing efficient test benches and optimizing verification processes in fast-paced environments. Strong communicator and collaborative team player, dedicated to delivering high-quality results that align with product specifications and customer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SystemVerilog, Python, Perl, Tcl,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Methodologies:</w:t>
      </w:r>
      <w:r w:rsidRPr="00745DD3">
        <w:rPr>
          <w:rFonts w:ascii="Roboto Light" w:eastAsia="Roboto Light" w:hAnsi="Roboto Light" w:cs="Roboto Light"/>
          <w:color w:val="404040" w:themeColor="text1" w:themeTint="BF"/>
          <w:sz w:val="20"/>
          <w:szCs w:val="20"/>
        </w:rPr>
        <w:t xml:space="preserve"> UVM, Verification Methodology, Code Coverage Techniques, Randomization Testing, Agile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Protocols &amp; Technologies:</w:t>
      </w:r>
      <w:r w:rsidRPr="00745DD3">
        <w:rPr>
          <w:rFonts w:ascii="Roboto Light" w:eastAsia="Roboto Light" w:hAnsi="Roboto Light" w:cs="Roboto Light"/>
          <w:color w:val="404040" w:themeColor="text1" w:themeTint="BF"/>
          <w:sz w:val="20"/>
          <w:szCs w:val="20"/>
        </w:rPr>
        <w:t xml:space="preserve"> Display Port, eDP, Ethernet PHY, MIPI Protocol, Automotive Ethernet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Cadence, Mentor Graphics, Synopsys, RTL Design Tools, Simulation Software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Debugging, Verification Plan Development, Chip Bring-Up, Test Suite Implementations, Test Vector Generation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w:t>
      </w:r>
      <w:r w:rsidRPr="00745DD3">
        <w:rPr>
          <w:rFonts w:ascii="Roboto Light" w:eastAsia="Roboto Light" w:hAnsi="Roboto Light" w:cs="Roboto Light"/>
          <w:b/>
          <w:bCs/>
          <w:color w:val="404040" w:themeColor="text1" w:themeTint="BF"/>
          <w:sz w:val="20"/>
          <w:szCs w:val="20"/>
        </w:rPr>
        <w:t xml:space="preserve">test benches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automotive </w:t>
      </w:r>
      <w:r w:rsidRPr="00745DD3">
        <w:rPr>
          <w:rFonts w:ascii="Roboto Light" w:eastAsia="Roboto Light" w:hAnsi="Roboto Light" w:cs="Roboto Light"/>
          <w:b/>
          <w:bCs/>
          <w:color w:val="404040" w:themeColor="text1" w:themeTint="BF"/>
          <w:sz w:val="20"/>
          <w:szCs w:val="20"/>
        </w:rPr>
        <w:t xml:space="preserve">ethernet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 verification, effectively optimizing both performance and functionality while leading projects through diverse verification methodologies with a strong focus on </w:t>
      </w:r>
      <w:r w:rsidRPr="00745DD3">
        <w:rPr>
          <w:rFonts w:ascii="Roboto Light" w:eastAsia="Roboto Light" w:hAnsi="Roboto Light" w:cs="Roboto Light"/>
          <w:b/>
          <w:bCs/>
          <w:color w:val="404040" w:themeColor="text1" w:themeTint="BF"/>
          <w:sz w:val="20"/>
          <w:szCs w:val="20"/>
        </w:rPr>
        <w:t xml:space="preserve">UVM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SystemVerilog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conjunction with industry-standard protocols to ensure full compliance and interoperability of products, demonstrating expertise in </w:t>
      </w:r>
      <w:r w:rsidRPr="00745DD3">
        <w:rPr>
          <w:rFonts w:ascii="Roboto Light" w:eastAsia="Roboto Light" w:hAnsi="Roboto Light" w:cs="Roboto Light"/>
          <w:b/>
          <w:bCs/>
          <w:color w:val="404040" w:themeColor="text1" w:themeTint="BF"/>
          <w:sz w:val="20"/>
          <w:szCs w:val="20"/>
        </w:rPr>
        <w:t xml:space="preserve">Display 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eDP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hardware engineering teams to define and develop </w:t>
      </w:r>
      <w:r w:rsidRPr="00745DD3">
        <w:rPr>
          <w:rFonts w:ascii="Roboto Light" w:eastAsia="Roboto Light" w:hAnsi="Roboto Light" w:cs="Roboto Light"/>
          <w:b/>
          <w:bCs/>
          <w:color w:val="404040" w:themeColor="text1" w:themeTint="BF"/>
          <w:sz w:val="20"/>
          <w:szCs w:val="20"/>
        </w:rPr>
        <w:t xml:space="preserve">DV test 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cover essential aspects of </w:t>
      </w:r>
      <w:r w:rsidRPr="00745DD3">
        <w:rPr>
          <w:rFonts w:ascii="Roboto Light" w:eastAsia="Roboto Light" w:hAnsi="Roboto Light" w:cs="Roboto Light"/>
          <w:b/>
          <w:bCs/>
          <w:color w:val="404040" w:themeColor="text1" w:themeTint="BF"/>
          <w:sz w:val="20"/>
          <w:szCs w:val="20"/>
        </w:rPr>
        <w:t xml:space="preserve">Ethernet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PHYs, enhancing product reliability and performance metrics in the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extensive </w:t>
      </w:r>
      <w:r w:rsidRPr="00745DD3">
        <w:rPr>
          <w:rFonts w:ascii="Roboto Light" w:eastAsia="Roboto Light" w:hAnsi="Roboto Light" w:cs="Roboto Light"/>
          <w:b/>
          <w:bCs/>
          <w:color w:val="404040" w:themeColor="text1" w:themeTint="BF"/>
          <w:sz w:val="20"/>
          <w:szCs w:val="20"/>
        </w:rPr>
        <w:t xml:space="preserve">production test vectors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the verification environment, ensuring accurate representation of test scenarios to meet diverse requirements across various automotive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debugging strategies within </w:t>
      </w:r>
      <w:r w:rsidRPr="00745DD3">
        <w:rPr>
          <w:rFonts w:ascii="Roboto Light" w:eastAsia="Roboto Light" w:hAnsi="Roboto Light" w:cs="Roboto Light"/>
          <w:b/>
          <w:bCs/>
          <w:color w:val="404040" w:themeColor="text1" w:themeTint="BF"/>
          <w:sz w:val="20"/>
          <w:szCs w:val="20"/>
        </w:rPr>
        <w:t xml:space="preserve">verification 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improvements in test coverage and reduced time to resolution for defect identification and correction across product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teams to optimize and develop environmental setups for chip </w:t>
      </w:r>
      <w:r w:rsidRPr="00745DD3">
        <w:rPr>
          <w:rFonts w:ascii="Roboto Light" w:eastAsia="Roboto Light" w:hAnsi="Roboto Light" w:cs="Roboto Light"/>
          <w:b/>
          <w:bCs/>
          <w:color w:val="404040" w:themeColor="text1" w:themeTint="BF"/>
          <w:sz w:val="20"/>
          <w:szCs w:val="20"/>
        </w:rPr>
        <w:t xml:space="preserve">bring-up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between verification outcomes and operational objectives for upcoming product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formation of automated processes for integrating third-party </w:t>
      </w:r>
      <w:r w:rsidRPr="00745DD3">
        <w:rPr>
          <w:rFonts w:ascii="Roboto Light" w:eastAsia="Roboto Light" w:hAnsi="Roboto Light" w:cs="Roboto Light"/>
          <w:b/>
          <w:bCs/>
          <w:color w:val="404040" w:themeColor="text1" w:themeTint="BF"/>
          <w:sz w:val="20"/>
          <w:szCs w:val="20"/>
        </w:rPr>
        <w:t xml:space="preserve">VIPs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verification frameworks, enhancing testing efficiency and reducing manual overhead across verification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on best practices for </w:t>
      </w:r>
      <w:r w:rsidRPr="00745DD3">
        <w:rPr>
          <w:rFonts w:ascii="Roboto Light" w:eastAsia="Roboto Light" w:hAnsi="Roboto Light" w:cs="Roboto Light"/>
          <w:b/>
          <w:bCs/>
          <w:color w:val="404040" w:themeColor="text1" w:themeTint="BF"/>
          <w:sz w:val="20"/>
          <w:szCs w:val="20"/>
        </w:rPr>
        <w:t xml:space="preserve">code coverage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protocol validation to uplift team capabilities in advanced semiconductor verification techniques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and advancements in automotive connectivity, applying insights to drive innovation in verification processes associated with </w:t>
      </w:r>
      <w:r w:rsidRPr="00745DD3">
        <w:rPr>
          <w:rFonts w:ascii="Roboto Light" w:eastAsia="Roboto Light" w:hAnsi="Roboto Light" w:cs="Roboto Light"/>
          <w:b/>
          <w:bCs/>
          <w:color w:val="404040" w:themeColor="text1" w:themeTint="BF"/>
          <w:sz w:val="20"/>
          <w:szCs w:val="20"/>
        </w:rPr>
        <w:t xml:space="preserve">in-vehicle 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storage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periodic reviews of verification methodologies, identifying areas for improvement, and implementing new strategies that align with emerging standards and best practices in the </w:t>
      </w:r>
      <w:r w:rsidRPr="00745DD3">
        <w:rPr>
          <w:rFonts w:ascii="Roboto Light" w:eastAsia="Roboto Light" w:hAnsi="Roboto Light" w:cs="Roboto Light"/>
          <w:b/>
          <w:bCs/>
          <w:color w:val="404040" w:themeColor="text1" w:themeTint="BF"/>
          <w:sz w:val="20"/>
          <w:szCs w:val="20"/>
        </w:rPr>
        <w:t xml:space="preserve">semiconductor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repository of re-usable </w:t>
      </w:r>
      <w:r w:rsidRPr="00745DD3">
        <w:rPr>
          <w:rFonts w:ascii="Roboto Light" w:eastAsia="Roboto Light" w:hAnsi="Roboto Light" w:cs="Roboto Light"/>
          <w:b/>
          <w:bCs/>
          <w:color w:val="404040" w:themeColor="text1" w:themeTint="BF"/>
          <w:sz w:val="20"/>
          <w:szCs w:val="20"/>
        </w:rPr>
        <w:t xml:space="preserve">test cases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future verification efforts, significantly enhancing productivity across multiple teams engaged in similar projects while fostering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project management, ensuring flexibility in team dynamics and maintaining momentum in deliverables to meet stringent automotive industry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enhancing QC processes through the integration of </w:t>
      </w:r>
      <w:r w:rsidRPr="00745DD3">
        <w:rPr>
          <w:rFonts w:ascii="Roboto Light" w:eastAsia="Roboto Light" w:hAnsi="Roboto Light" w:cs="Roboto Light"/>
          <w:b/>
          <w:bCs/>
          <w:color w:val="404040" w:themeColor="text1" w:themeTint="BF"/>
          <w:sz w:val="20"/>
          <w:szCs w:val="20"/>
        </w:rPr>
        <w:t xml:space="preserve">HTOL test procedures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verification lifecycle, facilitating faster turnaround times and improved product quality in high-volume manufacturing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specifications, translating client needs into actionable verification strategies that exceed expectations in terms of quality and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numerous verification environments using </w:t>
      </w:r>
      <w:r w:rsidRPr="00745DD3">
        <w:rPr>
          <w:rFonts w:ascii="Roboto Light" w:eastAsia="Roboto Light" w:hAnsi="Roboto Light" w:cs="Roboto Light"/>
          <w:b/>
          <w:bCs/>
          <w:color w:val="404040" w:themeColor="text1" w:themeTint="BF"/>
          <w:sz w:val="20"/>
          <w:szCs w:val="20"/>
        </w:rPr>
        <w:t xml:space="preserve">SystemVerilog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testing of critical embedded systems and significantly improving the overall testing framework and quality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develop advanced methodologies for system-level testing, ensuring alignment with both software and hardware objectives in complex projects, leveraging knowledge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optimizing </w:t>
      </w:r>
      <w:r w:rsidRPr="00745DD3">
        <w:rPr>
          <w:rFonts w:ascii="Roboto Light" w:eastAsia="Roboto Light" w:hAnsi="Roboto Light" w:cs="Roboto Light"/>
          <w:b/>
          <w:bCs/>
          <w:color w:val="404040" w:themeColor="text1" w:themeTint="BF"/>
          <w:sz w:val="20"/>
          <w:szCs w:val="20"/>
        </w:rPr>
        <w:t xml:space="preserve">test suites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protocol compliance, specifically targeting </w:t>
      </w:r>
      <w:r w:rsidRPr="00745DD3">
        <w:rPr>
          <w:rFonts w:ascii="Roboto Light" w:eastAsia="Roboto Light" w:hAnsi="Roboto Light" w:cs="Roboto Light"/>
          <w:b/>
          <w:bCs/>
          <w:color w:val="404040" w:themeColor="text1" w:themeTint="BF"/>
          <w:sz w:val="20"/>
          <w:szCs w:val="20"/>
        </w:rPr>
        <w:t xml:space="preserve">MIPI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while ensuring thorough thoroughness and adherence to client specifications in diverse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defining and developing multi-layered </w:t>
      </w:r>
      <w:r w:rsidRPr="00745DD3">
        <w:rPr>
          <w:rFonts w:ascii="Roboto Light" w:eastAsia="Roboto Light" w:hAnsi="Roboto Light" w:cs="Roboto Light"/>
          <w:b/>
          <w:bCs/>
          <w:color w:val="404040" w:themeColor="text1" w:themeTint="BF"/>
          <w:sz w:val="20"/>
          <w:szCs w:val="20"/>
        </w:rPr>
        <w:t xml:space="preserve">DV test 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on comprehensive requirement analysis, driving alignment between verification outputs and industry standards, while collecting valuable test data for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effective debugging and verification strategies, fostering a culture of growth and continuous improvement within the verification engineering team, while promoting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technical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Tcl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validation processes, enhancing efficiency and accuracy in testing while reducing manual intervention in repetitive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project retrospectives, providing critical feedback and insights into verification processes that shaped future project methodologies and best practices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track and enhance code coverage utilizing industry-standard tools, resulting in comprehensive insights into verification quality, significantly influencing design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cross-functionally to establish standards in </w:t>
      </w:r>
      <w:r w:rsidRPr="00745DD3">
        <w:rPr>
          <w:rFonts w:ascii="Roboto Light" w:eastAsia="Roboto Light" w:hAnsi="Roboto Light" w:cs="Roboto Light"/>
          <w:b/>
          <w:bCs/>
          <w:color w:val="404040" w:themeColor="text1" w:themeTint="BF"/>
          <w:sz w:val="20"/>
          <w:szCs w:val="20"/>
        </w:rPr>
        <w:t xml:space="preserve">interoperability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verification, ensuring successful integration of third-party solutions and products while exceeding client expectations for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reports on verification outcomes, summarizing key findings, insights, and recommendations, thus facilitating informed decision-making across various technical and managerial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validation processes for next-generation products, ensuring adherence to specifications by using industry-leading techniques and enhancing overall product performance for user-centric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existing test environments and proposed enhancements to improve alignment with industry best practices, thereby contributing to a culture of excellence and continuous development for engineering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