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applications, driving innovative machine learning and LLM features, and fostering cross-functional collaboration to enhance user experiences and product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TensorFlow, PyTorch, FastAPI,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Large Language Models, Model Evaluation, Feature Engineering, AutoML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Visual Studio Code, JIRA,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innovative, user-focused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interactions with web-based applications, significantly improving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transform ambiguous concepts into impactful software solutions, prioritizing user experience and business objectives within a dynamic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adaptability in fast-paced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launched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Skills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foundation for AI features, empowering users to access personalized recommendations based on their interaction history and contextual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AI models, focusing on performance metrics and user feedback to facilitate rapid iteration and refinement of features for better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AI models into existing frameworks, ensuring scalability and high performance while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innovative applications in web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effective workflows to continuously explore and adopt emerging technologies, particularly in the realms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advancements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collaboration, bringing engineering teams together to establish cohesive vision and ensure successful project delivery aligned with team values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and efficient architecture, emphasizing performance, stability, and maintainability in software systems to accommodate constantly evolving user needs and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with senior leadership to shape the product roadmap, defining key initiatives that push the boundaries of traditional browser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swift development cycles and rapid validation of product hypotheses, driving a culture of experimentation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user testing and feedback loops to ensure that the final products address real-world challenges effectively while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cohesive API interactions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seamless integration of machine learning features with front-end applications, enhancing user interfaces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executed various architectural improvements based on user interaction data, enabling implementation of features that effectively resonate with user expectations and browsing habits.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organizational health initiatives by facilitating technical workshops and knowledge-sharing sessions that encourage diversity in thought and approach across project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scalable applications as part of a cross-functional team focusing on delivering high-quality software products, ensuring alignment with user-centric design principles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multiple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contributing to the enhancement of user experience through intelligent features and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gathering, design, and implementation through to testing and deployment,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high-availability features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user responsiveness across web platforms in collaboration with backend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team communication, driving project deliverables efficiently while maintaining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continuous monitoring and applied analytics, implementing strategies for quick troubleshooting and iterative enhancement based on user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documentation of feature specifications and updates, ensuring clear communication of development processes and changes across departments for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promoting a culture of quality assurance and collective learning to elevate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software architecture, leveraging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engage and retain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test suites to ensure the reliability and functionality of software systems, including unit tests and integration tests as part of the build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prototypes into feature-rich, highly interactive web applications that prioritize user engagement and accessibility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establish best practices for API design and implementation, focusing on maintainability and scalability, fostering more effective communication between separate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