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specializing in large-scale web and mobile applications. Proven expertise in designing and optimizing APIs, particularly using GraphQL for complex systems. Strong background in collaborating with cross-functional teams and delivering scalable solutions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C++, Java,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Apollo,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CI/CD, TDD, Agile,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Datadog,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evolution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architecture, enhancing performance and scalability for user-facing APIs, ensuring efficient data retrieval and integrity across large-scale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Solved complex domain challenges related to traffic shaping and service federation, developing robust strategies that allowed us to handle billions of requests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create seamless integration points for mobile and web clients,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expand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across multiple global datacenters, ensuring high availability and resilience while adhering to best practices in API design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monitoring solution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allowing for proactive performance management and quicker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safety teams to establish and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roadmap features based on user feedback and industry trends, driving continuous improvement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strategy discussions with senior leadership, aligning team objectives with corporate goals while fostering a culture of innovation and accountability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writing clean, maintainable, and well-tested code, enhancing our team's output quality and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advanced tools and libraries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enabling faster development cycles and improved operational efficiency for all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architecture discussions, enforcing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an environment of shared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tools for internal and external contributors, significantly reducing the effort required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technologies, promoting knowledge sharing and continuous learning throughout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from monolithic architecture to a microservices-based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resulting in better resource distribution and improved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layer, ensuring data protection while enhancing API usability and developer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indicators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metrics and enhanced data-driven decision-making processes across engineering and product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maintainable codebase standards that adhere to industry best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distributed systems, implementing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integration, greatly enhancing overall service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emphasizing effective communication and iterative delivery to meet evolving business requirements and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data access and interactions between various components of web and mobile applications, ensuring high performance and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for new initiatives, focusing on performance optimization, maintainability, and scalability in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developed features and systems using industry-standard tools, reinforcing quality assurance practices and minimizing production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reducing the time taken to ship new features and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documentation, guiding both technical and non-technical stakeholders in understanding system functionalities and operational procedures around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gain insights on application performance, enabling proactive troubleshooting and system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promoting best practices in coding, design patterns, and application architecture, fostering a culture of growth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prioritize enhancements across existing tools, resulting in improved user experience and operational efficiency across the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partners during software demos, articulating technical features and solutions effectively, ensuring alignment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