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Highly skilled in RESTful APIs, JavaScript, and client project management, providing tailored solutions and fostering client relationships for successful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PHP, Python, Ruby,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Vue.js, Django, Ruby on Rails,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MySQL,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Hosting, DigitalOcean, Cloudflare,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 GraphQL, SOAP, Webhooks, OAuth, GraphQL, API Documentation,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implementations of the Cordial platform,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ensure a seamless marketing stack enhancement and meet complex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utilizing the Cordial platform, enabling clients to maximize value through tailored solutions while enhancing user satisfaction and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Client Success, Strategy, and Support to align technical solutions with client objectives, ensuring project timelines and stakeholder expectations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when managing technical challenges, recognizing patterns, and documentation processes for repeatability that significantly improved team efficiency and client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sessions for clients, detailing the application of </w:t>
      </w:r>
      <w:r w:rsidRPr="00745DD3">
        <w:rPr>
          <w:rFonts w:ascii="Roboto Light" w:eastAsia="Roboto Light" w:hAnsi="Roboto Light" w:cs="Roboto Light"/>
          <w:b/>
          <w:bCs/>
          <w:color w:val="404040" w:themeColor="text1" w:themeTint="BF"/>
          <w:sz w:val="20"/>
          <w:szCs w:val="20"/>
        </w:rPr>
        <w:t xml:space="preserve">dynamic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email marketing campaigns, enhancing clients’ marketing strategies and contributing to their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while developing project timelines and scopes, demonstrating agility and adaptability in a dynamic, fast-paced startup environment to deliver exceptional results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data structures for seamless integration into Cordial's object model, improving the flow of client data while ensuring accurate reporting and analytics capabilities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within client implementations, developing scalable documentation and frameworks that increased overall project success rates and client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clients and technical teams to clarify project requirements and ensure that technical solutions met both business goals and Cordial’s standards for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scripts for automating processes in client implementations,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reduce manual efforts and minimize errors,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the Cordial platform by collaborating with Product teams to provide feedback on user experience based on client interactions and pain points identified during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marketing automation and technology to stay ahead of advancements that may influence client strategy, ensuring that the solutions provided were innovative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clients to leverage machine learning capabilities within their marketing strategies by integrating relevant data inputs and optimizing their use of the Cordial platform, driving significant engagement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projects and solutions implemented for clients, facilitating knowledge transfer and access for team members and internal stakeholders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materials and guides assisting clients in navigating Cordial’s evolving features, which bolstered their confidence in utilizing the platform effectively and independently.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deliver robust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responsive web applications that enhanced user engagement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within teams and with stakeholders, ensuring that requirements were clearly understood and met promptly while maintaining high product quality standards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developing and deploying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integral to client applications, enhancing data interoperability between different systems and frameworks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while reducing the time to market for numerous software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and APIs into existing applications, adapting workflows and enhancing capability through strategic technology partnerships that expanded product offerings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best practices in programming and encouraging a culture of continuous learning and proficiency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and NoSQL databases to design effective data storage solutions that catered to application requirements, ensuring data integrity and optimized access practices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retrospectives, ensuring project goals were met efficiently while adapting to evolving client needs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refine product features continually, leading to significant enhancements in software usability and user satisfaction during every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Jest and Mocha to ensure code quality and functionality, minimizing the incidence of bugs and improving overall software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stories, ensuring that the final products precisely addressed user needs and anticipated marketing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engagement while ensuring integration with backend services via APIs, which optimized the performance of client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