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over 11 years of experience in designing and implementing innovative solutions in web and mobile applications, specializing in technical sales and customer solutions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Java, SQL,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Express, Spring,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EHR Systems, Telehealth APIs, OAuth,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Postman,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Cassandra, Redis, Elasticsearch,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delivery of tailored software solutions for clients in the healthcare sector, optimizing workflows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patient 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reduce documentation burden significantly, thereby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and marketing teams to define customer needs, creating compelling, value-driven demonstrations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CareOps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to potential partners in community health centers and payers.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 of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showcased the efficiency of solutions, incorporating client feedback to continuously refine product features and user experience, ensuring enhanced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integration to assist clients in leveraging technology for better patient management, thereby increasing accessibility to behavioral health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regular check-ins with sales representatives to align on demo requirements, enhancing communication and ensuring a seamless presentation of technology solutions to prospective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training sessions to equip sales and customer success teams with the essential knowledge about product functionalities and market trends, ensuring a unified approach in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strategy meetings to craft optimized go-to-market strategies, leveraging cross-functional insights from product development and customer experiences for nurturing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on technical aspects of Eleos’ product suite, engaging with prospects to explain the nuances of solutions and their impacts on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demo environments to reflect the latest product features and capabilities, ensuring the availability of cutting-edge technology to demonstrate to clients and partners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business cases and product roadmaps to executive audiences, reinforcing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Eleos Health’s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mission and technological advancements in mental health solutions to stakeholders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teams daily to translate client feedback into actionable development tasks, fostering collaboration to enhance product market-fit and user satisfaction against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competitor technologies and market trends to provide insights and strategic recommendations for maintaining Eleos’ competitive advantage in the healthcare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in adapting product demonstrations to fit various health systems' unique demands, tailoring presentations to align with their organizational visions and mission for 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interactions with community health center leaders to foster partnerships, understanding their specific operational challenges, and proposing tailored solutions for effective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skills to measure success of implementations through client feedback, continuously iterating on service offerings to elevate the overall client experience for sustained long-term relationships.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performance and user experience across various company projects in line with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collaborating with product owners and cross-functional teams to translate business requirements into technical specifications, ensuring precision in software delivery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migration of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operational efficiencies and enhancing the company's capabilities in managing healthcare data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optimizations, employing best practices to improve application security and performance, leading to a 20% reduction in average load times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 practices, ensuring data integrity while developing frameworks for reporting on system analytics to drive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RESTful APIs to ensure seamless integration with third-party applications, enhancing interoperability across platforms and significantly improving user access to health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technical requirements and resolve troubleshooting queries, fostering strong relationships while demonstrating the value of software solutions for health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project retrospectives to evaluate challenges faced and successes achieved, using insights to inform future project strategies and foster a culture of continuous improvement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developers, providing guidance and facilitating knowledge sharing on best practices in software development and critical problem-solving techniques for complex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the highest quality standards of code, enhancing team efficiency and delivery timelines across software projects of varying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refine internal development guidelines, promoting consistency and knowledge sharing across teams to optimize collaboration and productivity 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metrics and facilitating user-centered designs that align with usability standards 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