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over 11 years of experience specializing in AI solutions, Generative AI, and customer-centric applications. Proven ability in collaborating with cross-functional teams to deliver innovative, scalable solutions while driving customer success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Flask, Django, Spring Boot, ASP.NET Core,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Hugging Face Transformers, OpenAI API, Scikit-Learn, Amazon SageMaker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Git, Terraform,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stakeholders including customers, partners, and internal teams to design and deliver innovative prototypes and POCs that meet real-world challenges with cutting-edge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tailored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fulfilled complex technical requirements while ensuring scalable, secure, and high-performance architectures for client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discovery workshops, effectively engaging with customers to align their AI vision with Coveo's capabilities, facilitating trust and delivering impactful recommendations for architectural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Coveo’s in-house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expert, continuously staying immersed in emerging technologies to advise various departments and drive evangelism through technical content and enablement sessions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strong relationships within cross-functional teams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ongoing collaboration for enhancing our solutions and addressing customer needs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high-performance, robust AI applications for use in customer-driven environments, employing exploratory data analysis and model development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defined new design patterns and reference architectures, thus enabling more efficient solution development across different projects and enhancing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and engaging presentations aimed at informing technical and executive audiences about innovative solutions and their business implications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solution architects,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elevate the overall team's performance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timelines and documentation, ensuring that all team members were aligned on project goals and deliverables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collaborative coding sessions that fostered a culture of innovation while showcasing new approaches to leveraging AI technologies in business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feedback for product and engineering teams that informed product roadmaps to better meet actual customer needs and expectations for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change management at an organizational level by introducing innovative processes and methodologies that improved team collaboration and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hands-on training sessions for both internal teams and customers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usage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to deploy scalable applications, ensuring high availability and disaster recovery options were integrated into the architectural designs.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enterprise-grade software solutions tailored to client specifications, demonstrating high levels of technical proficiency in multiple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customer-facing roles through effective communication and presentation skills, clearly explaining technical features and outcomes to diverse audiences while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solutions by utilizing services for Amazon Web Services (AWS) and Microsoft Azure, enhancing application performance and operational efficiency for enterprise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technical discovery sessions with stakeholders to identify their needs and challenges, facilitating solution brainstorming that would drive impact and produce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ensuring that requirements gathering, design, implementation, testing, and debugging were completed in accordance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for project management,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facilitate team communication, resulting in timely delivery of high-quality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cross-functional teams to deliver customer presentations that highlighted product capabilities and architectural designs based on customer requirements and technical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decision-making processes by conducting thorough assessments of various technologies in consideration of their relevance to project needs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imparting knowledge of coding standards and best practices to ensure code maintainability and foster their professional growth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client solutions, ensuring consistent integration with existing software systems and enhancing user experiences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engaging with new tools and technologies to improve project outcomes, maintaining a strong focus on continuous learning and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to ensure the quality and reliability of software components in build cycles, reinforcing robust and error-free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