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Skilled Senior Software Engineer with over 11 years of experience in software development, focusing on web and mobile applications. Proven expertise in building scalable, AI-driven solutions using Next.js, React, and Python frameworks. Strong collaborative skills with a commitment to quality and continuous improvement.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Next.js, React, Redux, Angular,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FastAPI, Flask, Node.js, Express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PostgreSQL, MongoDB, Redis,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Docker, Kubernetes, CI/CD, GitHub Copilot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Visual Studio Code, Postman, Webpack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construct complex features and systems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the frontend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the backend, embracing robust user experience principles throughout the SDLC.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ensure continuous integration and deployment strategies through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development workflow and reducing deployment times across multiple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scalable and reliable systems capable of processing sensitive user data, heavily focusing on security protocols and performance tuning to meet stringent standards of our clients'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 diverse team of engineers by conducting code reviews and hosting knowledge-sharing sessions, which fostered a culture of technical excellence and encouraged individual growth and team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development of AI-enabled features by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Copilot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staying updated on industry trends to inspire innovation within the product.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methodologies by participating in daily stand-ups, sprint planning, and retrospective meetings to ensure alignment on project goals and methodologies for all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quality of deliverables by implementing rigorous testing frameworks tailored for both frontend and backend technologies, notably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React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Django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cloud providers (AWS, GCP) for deploying services, managing cloud resources effectively, and architecting resilient and scalable cloud applications that meet dynamic business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architectural discussions and decisions that guided the development of adaptable system designs catering to future expansions and integrations with emerging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state management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React applications, ensuring that component states are managed efficiently while maintaining optimal performance and user experience in mind.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strategy sessions aimed at translating complex user needs into simplified, elegant technical solutions, not hesitating to recommend new frameworks or technologies that could improve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deployment processes of internal applications, continuous testing, and maximizing reliability through integration with existing development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user acceptance testing, liaising with UX designers to refine user interfaces integrated within products and validating that end-user needs were met satisfactorily throughout development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and championed best practices around code quality and security standards within the team, establishing a strong foundation for maintainable and scalable code architectures.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automated monitoring and logging metrics within services deployed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operational insights that help guide future system enhancements and performance optimizations.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full-stack applications through collaboration with teams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services, ensuring seamless integration with established production workflows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extensively to the migration efforts of legacy systems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infrastructure, enhancing performance, scalability, and maintainability of applications for increased agility.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various stakeholders to gather requirements and translate them into comprehensive technical specifications for new application features or enhancements, fostering effective communication.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quality and robustness in deployed applications, emphasizing the criticality of testing in the software development life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Dabbled in emerging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proposing use cases where these solutions could drive significant value for clients across various sectors, adapting quickly to new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database design and optimization for SQL databases,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development processes while ensuring data integrity and performance efficiencies.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teams to implement user feedback into design patterns and user flows for applications, resulting in intuitive interfaces that meet real-world user needs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creating thorough documentation of processes, system design architectures, and user guidelines, centralizing this information to support ongoing training and knowledge retention within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source control effectively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participated in code review sessions that emphasized constructive feedback and continuous learning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training sessions that promoted the adoption of modern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development practices within the organization, enhancing team capabilities and project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cross-functional project teams to implement Agile processes effectively, fostering an environment of accountability and transparency that drove project success across the board.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understand complex business needs and presented tailored solutions through discussions that resulted in improved project deliverables and stakeholder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